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5D0E05" w14:paraId="1DBB9ABF" w14:textId="77777777" w:rsidTr="00276C92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14:paraId="666392FA" w14:textId="77777777" w:rsidR="005D0E05" w:rsidRPr="00AE58BF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6804"/>
                <w:tab w:val="clear" w:pos="7371"/>
                <w:tab w:val="clear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8671DB3" wp14:editId="66EB20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14:paraId="150A6142" w14:textId="77777777" w:rsidR="005D0E05" w:rsidRPr="00AE58BF" w:rsidRDefault="005D0E05" w:rsidP="00276C92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14:paraId="4A41CBAF" w14:textId="08B15459" w:rsidR="005D0E05" w:rsidRPr="00F77D09" w:rsidRDefault="0054316F" w:rsidP="004E5140">
            <w:pPr>
              <w:pStyle w:val="Sidhuvudrubrik"/>
              <w:rPr>
                <w:lang w:val="fi-FI"/>
              </w:rPr>
            </w:pPr>
            <w:r w:rsidRPr="00F77D09">
              <w:rPr>
                <w:lang w:val="fi-FI"/>
              </w:rPr>
              <w:t>M</w:t>
            </w:r>
            <w:r w:rsidR="00F77D09" w:rsidRPr="00F77D09">
              <w:rPr>
                <w:lang w:val="fi-FI"/>
              </w:rPr>
              <w:t>uistiinpanot</w:t>
            </w:r>
          </w:p>
        </w:tc>
        <w:tc>
          <w:tcPr>
            <w:tcW w:w="714" w:type="dxa"/>
            <w:shd w:val="clear" w:color="auto" w:fill="auto"/>
            <w:noWrap/>
          </w:tcPr>
          <w:p w14:paraId="592FE6F1" w14:textId="77777777" w:rsidR="005D0E05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</w:p>
        </w:tc>
      </w:tr>
      <w:tr w:rsidR="005D0E05" w:rsidRPr="00725610" w14:paraId="41BC5EEB" w14:textId="77777777" w:rsidTr="00276C92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14:paraId="412C5A24" w14:textId="77777777"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14:paraId="5D8AFF3A" w14:textId="77777777" w:rsidR="005D0E05" w:rsidRPr="00725610" w:rsidRDefault="005D0E05" w:rsidP="00276C92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14:paraId="386E4058" w14:textId="6B3C9CD8" w:rsidR="005D0E05" w:rsidRPr="005C3201" w:rsidRDefault="00F77D09" w:rsidP="00276C92">
            <w:pPr>
              <w:pStyle w:val="Sidhuvudledtext"/>
              <w:rPr>
                <w:rStyle w:val="Stark"/>
                <w:lang w:val="fi-FI"/>
              </w:rPr>
            </w:pPr>
            <w:r w:rsidRPr="005C3201">
              <w:rPr>
                <w:rStyle w:val="Stark"/>
                <w:lang w:val="fi-FI"/>
              </w:rPr>
              <w:t>Päivämäärä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14:paraId="78A73580" w14:textId="77777777" w:rsidR="005D0E05" w:rsidRPr="00725610" w:rsidRDefault="005D0E05" w:rsidP="00276C92">
            <w:pPr>
              <w:pStyle w:val="Sidhuvudledtext"/>
              <w:jc w:val="right"/>
              <w:rPr>
                <w:rStyle w:val="Stark"/>
              </w:rPr>
            </w:pPr>
          </w:p>
        </w:tc>
      </w:tr>
      <w:tr w:rsidR="005D0E05" w:rsidRPr="00837342" w14:paraId="44E58EA0" w14:textId="77777777" w:rsidTr="00276C92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14:paraId="72923B1B" w14:textId="77777777"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14:paraId="6EF25D90" w14:textId="77777777" w:rsidR="005D0E05" w:rsidRDefault="005D0E05" w:rsidP="00276C92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14:paraId="62FC46BC" w14:textId="00160E33" w:rsidR="005D0E05" w:rsidRDefault="00F77D09" w:rsidP="004E5140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13.4.</w:t>
            </w:r>
            <w:r w:rsidR="0054316F">
              <w:t>2021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14:paraId="03328A05" w14:textId="77777777" w:rsidR="005D0E05" w:rsidRPr="00837342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4E5140" w:rsidRPr="00837342" w14:paraId="70C96A7E" w14:textId="77777777" w:rsidTr="00276C92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14:paraId="359D5B6E" w14:textId="77777777" w:rsidR="00C754A0" w:rsidRDefault="00C754A0" w:rsidP="0054316F">
            <w:pPr>
              <w:pStyle w:val="Sidhuvud"/>
            </w:pPr>
          </w:p>
        </w:tc>
      </w:tr>
    </w:tbl>
    <w:p w14:paraId="7A075450" w14:textId="77777777" w:rsidR="005D0E05" w:rsidRDefault="005D0E05" w:rsidP="005D0E05">
      <w:pPr>
        <w:pStyle w:val="Rubrik2"/>
        <w:ind w:left="1134"/>
      </w:pPr>
    </w:p>
    <w:p w14:paraId="063A7AAD" w14:textId="0E6D45F1" w:rsidR="003E2D76" w:rsidRPr="00F77D09" w:rsidRDefault="00F77D09" w:rsidP="003E2D76">
      <w:pPr>
        <w:pStyle w:val="Rubrik1"/>
        <w:rPr>
          <w:lang w:val="fi-FI"/>
        </w:rPr>
      </w:pPr>
      <w:r w:rsidRPr="00F77D09">
        <w:rPr>
          <w:lang w:val="fi-FI"/>
        </w:rPr>
        <w:t>Ruotsinsuomalaisen neuvonpidon muistiin</w:t>
      </w:r>
      <w:r>
        <w:rPr>
          <w:lang w:val="fi-FI"/>
        </w:rPr>
        <w:t>panot</w:t>
      </w:r>
      <w:r w:rsidR="0054316F" w:rsidRPr="00F77D09">
        <w:rPr>
          <w:lang w:val="fi-FI"/>
        </w:rPr>
        <w:t xml:space="preserve"> </w:t>
      </w:r>
      <w:r>
        <w:rPr>
          <w:lang w:val="fi-FI"/>
        </w:rPr>
        <w:t>9.3.</w:t>
      </w:r>
      <w:r w:rsidR="0054316F" w:rsidRPr="00F77D09">
        <w:rPr>
          <w:lang w:val="fi-FI"/>
        </w:rPr>
        <w:t>2021</w:t>
      </w:r>
    </w:p>
    <w:p w14:paraId="0C80EAD6" w14:textId="77777777" w:rsidR="004E5140" w:rsidRPr="00F77D09" w:rsidRDefault="004E5140" w:rsidP="004E5140">
      <w:pPr>
        <w:ind w:left="1134"/>
        <w:rPr>
          <w:lang w:val="fi-FI"/>
        </w:rPr>
      </w:pPr>
    </w:p>
    <w:p w14:paraId="48BDB8C2" w14:textId="19A5CE51" w:rsidR="00094C5F" w:rsidRPr="00F77D09" w:rsidRDefault="00094C5F" w:rsidP="004E5140">
      <w:pPr>
        <w:ind w:left="1134"/>
        <w:rPr>
          <w:lang w:val="fi-FI"/>
        </w:rPr>
      </w:pPr>
      <w:r w:rsidRPr="00F77D09">
        <w:rPr>
          <w:lang w:val="fi-FI"/>
        </w:rPr>
        <w:t xml:space="preserve">1. </w:t>
      </w:r>
      <w:r w:rsidR="00F77D09">
        <w:rPr>
          <w:i/>
          <w:lang w:val="fi-FI"/>
        </w:rPr>
        <w:t>Läsnä</w:t>
      </w:r>
      <w:r w:rsidRPr="00F77D09">
        <w:rPr>
          <w:i/>
          <w:lang w:val="fi-FI"/>
        </w:rPr>
        <w:t xml:space="preserve">: </w:t>
      </w:r>
      <w:r w:rsidRPr="00F77D09">
        <w:rPr>
          <w:lang w:val="fi-FI"/>
        </w:rPr>
        <w:t>Hilkka Loimio, Tuula Buss, Hannele Holmberg, Kari Kvist, Kirsti Kvist, Paula Näyhä, Helena Brömdal, Erik Johansson, Anneli Korhola, Nina Manninen, Liselotte Grahn Elg</w:t>
      </w:r>
    </w:p>
    <w:p w14:paraId="3165B9FA" w14:textId="191F20E9" w:rsidR="00094C5F" w:rsidRPr="00F77D09" w:rsidRDefault="00094C5F" w:rsidP="004E5140">
      <w:pPr>
        <w:ind w:left="1134"/>
        <w:rPr>
          <w:lang w:val="fi-FI"/>
        </w:rPr>
      </w:pPr>
      <w:r w:rsidRPr="00F77D09">
        <w:rPr>
          <w:i/>
          <w:lang w:val="fi-FI"/>
        </w:rPr>
        <w:t>S</w:t>
      </w:r>
      <w:r w:rsidR="00F77D09" w:rsidRPr="00F77D09">
        <w:rPr>
          <w:i/>
          <w:lang w:val="fi-FI"/>
        </w:rPr>
        <w:t>ihteeri</w:t>
      </w:r>
      <w:r w:rsidRPr="00F77D09">
        <w:rPr>
          <w:i/>
          <w:lang w:val="fi-FI"/>
        </w:rPr>
        <w:t>:</w:t>
      </w:r>
      <w:r w:rsidRPr="00F77D09">
        <w:rPr>
          <w:lang w:val="fi-FI"/>
        </w:rPr>
        <w:t xml:space="preserve"> Olle Forsmark</w:t>
      </w:r>
    </w:p>
    <w:p w14:paraId="269C7AF2" w14:textId="4CDEC1B2" w:rsidR="00094C5F" w:rsidRPr="00F77D09" w:rsidRDefault="00094C5F" w:rsidP="004E5140">
      <w:pPr>
        <w:ind w:left="1134"/>
        <w:contextualSpacing/>
        <w:rPr>
          <w:i/>
          <w:lang w:val="fi-FI"/>
        </w:rPr>
      </w:pPr>
      <w:r w:rsidRPr="00F77D09">
        <w:rPr>
          <w:lang w:val="fi-FI"/>
        </w:rPr>
        <w:t xml:space="preserve">2. </w:t>
      </w:r>
      <w:r w:rsidR="00F77D09" w:rsidRPr="00F77D09">
        <w:rPr>
          <w:i/>
          <w:lang w:val="fi-FI"/>
        </w:rPr>
        <w:t>Kokouksen a</w:t>
      </w:r>
      <w:r w:rsidR="00F77D09">
        <w:rPr>
          <w:i/>
          <w:lang w:val="fi-FI"/>
        </w:rPr>
        <w:t>vaaminen</w:t>
      </w:r>
    </w:p>
    <w:p w14:paraId="5C25688F" w14:textId="4AE8C812" w:rsidR="00094C5F" w:rsidRPr="00F77D09" w:rsidRDefault="00094C5F" w:rsidP="004E5140">
      <w:pPr>
        <w:ind w:left="1134"/>
        <w:contextualSpacing/>
        <w:rPr>
          <w:lang w:val="fi-FI"/>
        </w:rPr>
      </w:pPr>
      <w:r w:rsidRPr="00F77D09">
        <w:rPr>
          <w:lang w:val="fi-FI"/>
        </w:rPr>
        <w:tab/>
      </w:r>
      <w:r w:rsidR="00F77D09" w:rsidRPr="00F77D09">
        <w:rPr>
          <w:lang w:val="fi-FI"/>
        </w:rPr>
        <w:t>Kokous julistettiin avatuksi</w:t>
      </w:r>
      <w:r w:rsidRPr="00F77D09">
        <w:rPr>
          <w:lang w:val="fi-FI"/>
        </w:rPr>
        <w:t xml:space="preserve">. </w:t>
      </w:r>
    </w:p>
    <w:p w14:paraId="22291D34" w14:textId="77777777" w:rsidR="00094C5F" w:rsidRPr="00F77D09" w:rsidRDefault="00094C5F" w:rsidP="004E5140">
      <w:pPr>
        <w:ind w:left="1134"/>
        <w:contextualSpacing/>
        <w:rPr>
          <w:lang w:val="fi-FI"/>
        </w:rPr>
      </w:pPr>
    </w:p>
    <w:p w14:paraId="1E5212E8" w14:textId="2DEDC995" w:rsidR="00094C5F" w:rsidRPr="00F77D09" w:rsidRDefault="00094C5F" w:rsidP="004E5140">
      <w:pPr>
        <w:ind w:left="1134"/>
        <w:contextualSpacing/>
        <w:rPr>
          <w:i/>
          <w:lang w:val="fi-FI"/>
        </w:rPr>
      </w:pPr>
      <w:r w:rsidRPr="00F77D09">
        <w:rPr>
          <w:lang w:val="fi-FI"/>
        </w:rPr>
        <w:t xml:space="preserve">3. </w:t>
      </w:r>
      <w:r w:rsidR="00F77D09" w:rsidRPr="00F77D09">
        <w:rPr>
          <w:i/>
          <w:lang w:val="fi-FI"/>
        </w:rPr>
        <w:t>Edellisen kokouksen muistiinpanot</w:t>
      </w:r>
    </w:p>
    <w:p w14:paraId="4DAC1EE7" w14:textId="06E8FC6F" w:rsidR="004A3DD2" w:rsidRPr="00F77D09" w:rsidRDefault="004A3DD2" w:rsidP="004E5140">
      <w:pPr>
        <w:ind w:left="1134"/>
        <w:contextualSpacing/>
        <w:rPr>
          <w:i/>
          <w:lang w:val="fi-FI"/>
        </w:rPr>
      </w:pPr>
      <w:r w:rsidRPr="00F77D09">
        <w:rPr>
          <w:lang w:val="fi-FI"/>
        </w:rPr>
        <w:tab/>
        <w:t>L</w:t>
      </w:r>
      <w:r w:rsidR="00A879E9">
        <w:rPr>
          <w:lang w:val="fi-FI"/>
        </w:rPr>
        <w:t>iitetää</w:t>
      </w:r>
      <w:r w:rsidR="00F77D09" w:rsidRPr="00F77D09">
        <w:rPr>
          <w:lang w:val="fi-FI"/>
        </w:rPr>
        <w:t>n asiakirjoihin</w:t>
      </w:r>
      <w:r w:rsidRPr="00F77D09">
        <w:rPr>
          <w:lang w:val="fi-FI"/>
        </w:rPr>
        <w:t>.</w:t>
      </w:r>
    </w:p>
    <w:p w14:paraId="5F2A6ED7" w14:textId="77777777" w:rsidR="004A3DD2" w:rsidRPr="00F77D09" w:rsidRDefault="004A3DD2" w:rsidP="004E5140">
      <w:pPr>
        <w:ind w:left="1134"/>
        <w:contextualSpacing/>
        <w:rPr>
          <w:i/>
          <w:lang w:val="fi-FI"/>
        </w:rPr>
      </w:pPr>
    </w:p>
    <w:p w14:paraId="79EB0FA9" w14:textId="3328DF7A" w:rsidR="004A3DD2" w:rsidRPr="00F77D09" w:rsidRDefault="004A3DD2" w:rsidP="004E5140">
      <w:pPr>
        <w:ind w:left="1134"/>
        <w:contextualSpacing/>
        <w:rPr>
          <w:i/>
          <w:lang w:val="fi-FI"/>
        </w:rPr>
      </w:pPr>
      <w:r w:rsidRPr="00EA08D2">
        <w:rPr>
          <w:lang w:val="fi-FI"/>
        </w:rPr>
        <w:t xml:space="preserve">4. </w:t>
      </w:r>
      <w:r w:rsidR="00F77D09" w:rsidRPr="00F77D09">
        <w:rPr>
          <w:i/>
          <w:lang w:val="fi-FI"/>
        </w:rPr>
        <w:t>Tietoa sosiaali</w:t>
      </w:r>
      <w:r w:rsidR="00A879E9">
        <w:rPr>
          <w:i/>
          <w:lang w:val="fi-FI"/>
        </w:rPr>
        <w:t xml:space="preserve"> </w:t>
      </w:r>
      <w:r w:rsidR="00F77D09" w:rsidRPr="00F77D09">
        <w:rPr>
          <w:i/>
          <w:lang w:val="fi-FI"/>
        </w:rPr>
        <w:t>hallinnolta</w:t>
      </w:r>
      <w:r w:rsidRPr="00F77D09">
        <w:rPr>
          <w:i/>
          <w:lang w:val="fi-FI"/>
        </w:rPr>
        <w:t xml:space="preserve">, </w:t>
      </w:r>
      <w:r w:rsidR="00F77D09" w:rsidRPr="00F77D09">
        <w:rPr>
          <w:i/>
          <w:lang w:val="fi-FI"/>
        </w:rPr>
        <w:t>hallintopäällikkö</w:t>
      </w:r>
      <w:r w:rsidRPr="00F77D09">
        <w:rPr>
          <w:i/>
          <w:lang w:val="fi-FI"/>
        </w:rPr>
        <w:t xml:space="preserve"> Erik Johansson</w:t>
      </w:r>
    </w:p>
    <w:p w14:paraId="49C4B344" w14:textId="42122B27" w:rsidR="00FD38B2" w:rsidRPr="009F2489" w:rsidRDefault="00481BB9" w:rsidP="00481BB9">
      <w:pPr>
        <w:ind w:left="1418"/>
        <w:contextualSpacing/>
        <w:rPr>
          <w:lang w:val="fi-FI"/>
        </w:rPr>
      </w:pPr>
      <w:r w:rsidRPr="009F2489">
        <w:rPr>
          <w:lang w:val="fi-FI"/>
        </w:rPr>
        <w:t xml:space="preserve">Erik Johansson </w:t>
      </w:r>
      <w:r w:rsidR="00F77D09" w:rsidRPr="009F2489">
        <w:rPr>
          <w:lang w:val="fi-FI"/>
        </w:rPr>
        <w:t>esittelee itsensä</w:t>
      </w:r>
      <w:r w:rsidRPr="009F2489">
        <w:rPr>
          <w:lang w:val="fi-FI"/>
        </w:rPr>
        <w:t>. H</w:t>
      </w:r>
      <w:r w:rsidR="00F77D09" w:rsidRPr="009F2489">
        <w:rPr>
          <w:lang w:val="fi-FI"/>
        </w:rPr>
        <w:t>än on aikaisemmin toiminut</w:t>
      </w:r>
      <w:r w:rsidR="007F7790" w:rsidRPr="009F2489">
        <w:rPr>
          <w:lang w:val="fi-FI"/>
        </w:rPr>
        <w:t xml:space="preserve"> </w:t>
      </w:r>
      <w:r w:rsidR="009F2489" w:rsidRPr="009F2489">
        <w:rPr>
          <w:lang w:val="fi-FI"/>
        </w:rPr>
        <w:t>hallinnon suoritus</w:t>
      </w:r>
      <w:r w:rsidR="00A879E9">
        <w:rPr>
          <w:lang w:val="fi-FI"/>
        </w:rPr>
        <w:t xml:space="preserve"> </w:t>
      </w:r>
      <w:r w:rsidR="009F2489" w:rsidRPr="009F2489">
        <w:rPr>
          <w:lang w:val="fi-FI"/>
        </w:rPr>
        <w:t>toimintayksikön osastopäällikkönä</w:t>
      </w:r>
      <w:r w:rsidRPr="009F2489">
        <w:rPr>
          <w:lang w:val="fi-FI"/>
        </w:rPr>
        <w:t>.</w:t>
      </w:r>
      <w:r w:rsidR="00FD38B2" w:rsidRPr="009F2489">
        <w:rPr>
          <w:lang w:val="fi-FI"/>
        </w:rPr>
        <w:t xml:space="preserve"> Erik </w:t>
      </w:r>
      <w:r w:rsidR="009F2489" w:rsidRPr="009F2489">
        <w:rPr>
          <w:lang w:val="fi-FI"/>
        </w:rPr>
        <w:t>kertoo, että hänelle on lähetetty joitakin kysymyksiä</w:t>
      </w:r>
      <w:r w:rsidR="00FD38B2" w:rsidRPr="009F2489">
        <w:rPr>
          <w:lang w:val="fi-FI"/>
        </w:rPr>
        <w:t>.</w:t>
      </w:r>
    </w:p>
    <w:p w14:paraId="1A1E0EB3" w14:textId="2DFF7EAB" w:rsidR="00FD38B2" w:rsidRPr="009F2489" w:rsidRDefault="00C629D3" w:rsidP="00481BB9">
      <w:pPr>
        <w:ind w:left="1418"/>
        <w:contextualSpacing/>
        <w:rPr>
          <w:lang w:val="fi-FI"/>
        </w:rPr>
      </w:pPr>
      <w:r w:rsidRPr="009F2489">
        <w:rPr>
          <w:lang w:val="fi-FI"/>
        </w:rPr>
        <w:t>–</w:t>
      </w:r>
      <w:r w:rsidR="00FD38B2" w:rsidRPr="009F2489">
        <w:rPr>
          <w:lang w:val="fi-FI"/>
        </w:rPr>
        <w:t xml:space="preserve"> </w:t>
      </w:r>
      <w:r w:rsidR="009F2489" w:rsidRPr="009F2489">
        <w:rPr>
          <w:lang w:val="fi-FI"/>
        </w:rPr>
        <w:t>Suomenkielisten määrä eri toimintamuodoissa</w:t>
      </w:r>
      <w:r w:rsidR="00FD38B2" w:rsidRPr="009F2489">
        <w:rPr>
          <w:lang w:val="fi-FI"/>
        </w:rPr>
        <w:t xml:space="preserve"> (Erik </w:t>
      </w:r>
      <w:r w:rsidR="009F2489" w:rsidRPr="009F2489">
        <w:rPr>
          <w:lang w:val="fi-FI"/>
        </w:rPr>
        <w:t>vastaa, että tällaisten ti</w:t>
      </w:r>
      <w:r w:rsidR="009F2489">
        <w:rPr>
          <w:lang w:val="fi-FI"/>
        </w:rPr>
        <w:t>lastotietojen</w:t>
      </w:r>
      <w:r w:rsidR="00FD38B2" w:rsidRPr="009F2489">
        <w:rPr>
          <w:lang w:val="fi-FI"/>
        </w:rPr>
        <w:t xml:space="preserve"> </w:t>
      </w:r>
      <w:r w:rsidR="009F2489">
        <w:rPr>
          <w:lang w:val="fi-FI"/>
        </w:rPr>
        <w:t>rekisteröiminen ei ole sallittua.</w:t>
      </w:r>
      <w:r w:rsidR="00FD38B2" w:rsidRPr="009F2489">
        <w:rPr>
          <w:lang w:val="fi-FI"/>
        </w:rPr>
        <w:t>)</w:t>
      </w:r>
    </w:p>
    <w:p w14:paraId="0E269816" w14:textId="05109B3C" w:rsidR="00035A1B" w:rsidRPr="00C67C36" w:rsidRDefault="00C629D3" w:rsidP="00481BB9">
      <w:pPr>
        <w:ind w:left="1418"/>
        <w:contextualSpacing/>
        <w:rPr>
          <w:lang w:val="fi-FI"/>
        </w:rPr>
      </w:pPr>
      <w:r w:rsidRPr="009F2489">
        <w:rPr>
          <w:lang w:val="fi-FI"/>
        </w:rPr>
        <w:t>–</w:t>
      </w:r>
      <w:r w:rsidR="00FD38B2" w:rsidRPr="009F2489">
        <w:rPr>
          <w:lang w:val="fi-FI"/>
        </w:rPr>
        <w:t xml:space="preserve"> </w:t>
      </w:r>
      <w:r w:rsidR="009F2489" w:rsidRPr="009F2489">
        <w:rPr>
          <w:lang w:val="fi-FI"/>
        </w:rPr>
        <w:t>Suomenkielinen osasto vanhusten asuntoloissa</w:t>
      </w:r>
      <w:r w:rsidR="00FD38B2" w:rsidRPr="009F2489">
        <w:rPr>
          <w:lang w:val="fi-FI"/>
        </w:rPr>
        <w:t xml:space="preserve"> (</w:t>
      </w:r>
      <w:r w:rsidR="009F2489" w:rsidRPr="009F2489">
        <w:rPr>
          <w:lang w:val="fi-FI"/>
        </w:rPr>
        <w:t>Tukitoimia jollekin erityiselle kieliryhmälle on va</w:t>
      </w:r>
      <w:r w:rsidR="009F2489">
        <w:rPr>
          <w:lang w:val="fi-FI"/>
        </w:rPr>
        <w:t>ikea toteuttaa</w:t>
      </w:r>
      <w:r w:rsidR="00FD38B2" w:rsidRPr="009F2489">
        <w:rPr>
          <w:lang w:val="fi-FI"/>
        </w:rPr>
        <w:t xml:space="preserve">, </w:t>
      </w:r>
      <w:r w:rsidR="009F2489">
        <w:rPr>
          <w:lang w:val="fi-FI"/>
        </w:rPr>
        <w:t>vapaa paikka tulee myöntää hakijalle riippumatta siitä, mitä kieltä hän puhuu</w:t>
      </w:r>
      <w:r w:rsidR="00FD38B2" w:rsidRPr="009F2489">
        <w:rPr>
          <w:lang w:val="fi-FI"/>
        </w:rPr>
        <w:t xml:space="preserve">. </w:t>
      </w:r>
      <w:r w:rsidR="00C67C36" w:rsidRPr="00C67C36">
        <w:rPr>
          <w:lang w:val="fi-FI"/>
        </w:rPr>
        <w:t>Paik</w:t>
      </w:r>
      <w:r w:rsidR="00C67C36">
        <w:rPr>
          <w:lang w:val="fi-FI"/>
        </w:rPr>
        <w:t>ka tulee myöntää</w:t>
      </w:r>
      <w:r w:rsidR="00C67C36" w:rsidRPr="00C67C36">
        <w:rPr>
          <w:lang w:val="fi-FI"/>
        </w:rPr>
        <w:t xml:space="preserve"> hoivan tarpeen, ei kielen perusteella.</w:t>
      </w:r>
      <w:r w:rsidR="00FD38B2" w:rsidRPr="00C67C36">
        <w:rPr>
          <w:lang w:val="fi-FI"/>
        </w:rPr>
        <w:t>)</w:t>
      </w:r>
      <w:r w:rsidR="00481BB9" w:rsidRPr="00C67C36">
        <w:rPr>
          <w:lang w:val="fi-FI"/>
        </w:rPr>
        <w:t xml:space="preserve"> </w:t>
      </w:r>
    </w:p>
    <w:p w14:paraId="79A53A2A" w14:textId="4E0E5D38" w:rsidR="00035A1B" w:rsidRPr="001C2E20" w:rsidRDefault="00C629D3" w:rsidP="00481BB9">
      <w:pPr>
        <w:ind w:left="1418"/>
        <w:contextualSpacing/>
        <w:rPr>
          <w:lang w:val="fi-FI"/>
        </w:rPr>
      </w:pPr>
      <w:r w:rsidRPr="00C67C36">
        <w:rPr>
          <w:lang w:val="fi-FI"/>
        </w:rPr>
        <w:t>–</w:t>
      </w:r>
      <w:r w:rsidR="00035A1B" w:rsidRPr="00C67C36">
        <w:rPr>
          <w:lang w:val="fi-FI"/>
        </w:rPr>
        <w:t xml:space="preserve"> K</w:t>
      </w:r>
      <w:r w:rsidR="00C67C36" w:rsidRPr="00C67C36">
        <w:rPr>
          <w:lang w:val="fi-FI"/>
        </w:rPr>
        <w:t>unnan on tarjottava suomenkielistä palvelua, mutta suomenkielistä</w:t>
      </w:r>
      <w:r w:rsidR="00C67C36">
        <w:rPr>
          <w:lang w:val="fi-FI"/>
        </w:rPr>
        <w:t xml:space="preserve"> henkilökuntaa ei ole riittävästi</w:t>
      </w:r>
      <w:r w:rsidR="00035A1B" w:rsidRPr="00C67C36">
        <w:rPr>
          <w:lang w:val="fi-FI"/>
        </w:rPr>
        <w:t xml:space="preserve">. </w:t>
      </w:r>
      <w:r w:rsidR="00C67C36" w:rsidRPr="00C67C36">
        <w:rPr>
          <w:lang w:val="fi-FI"/>
        </w:rPr>
        <w:t>Yritetään mainita ilmoituksissa, että suomen kielen taito on</w:t>
      </w:r>
      <w:r w:rsidR="00C67C36">
        <w:rPr>
          <w:lang w:val="fi-FI"/>
        </w:rPr>
        <w:t xml:space="preserve"> ansio</w:t>
      </w:r>
      <w:r w:rsidR="00035A1B" w:rsidRPr="00C67C36">
        <w:rPr>
          <w:lang w:val="fi-FI"/>
        </w:rPr>
        <w:t xml:space="preserve">. </w:t>
      </w:r>
      <w:r w:rsidR="00035A1B" w:rsidRPr="00EA08D2">
        <w:rPr>
          <w:lang w:val="fi-FI"/>
        </w:rPr>
        <w:t>Hannele s</w:t>
      </w:r>
      <w:r w:rsidR="00EA08D2" w:rsidRPr="00EA08D2">
        <w:rPr>
          <w:lang w:val="fi-FI"/>
        </w:rPr>
        <w:t>anoo, että Uppsalan kunta on kesätyöpaikka</w:t>
      </w:r>
      <w:r w:rsidR="00A879E9">
        <w:rPr>
          <w:lang w:val="fi-FI"/>
        </w:rPr>
        <w:t xml:space="preserve"> </w:t>
      </w:r>
      <w:r w:rsidR="00EA08D2" w:rsidRPr="00EA08D2">
        <w:rPr>
          <w:lang w:val="fi-FI"/>
        </w:rPr>
        <w:t>ilmoituksissaan hakenut su</w:t>
      </w:r>
      <w:r w:rsidR="00EA08D2">
        <w:rPr>
          <w:lang w:val="fi-FI"/>
        </w:rPr>
        <w:t>omenkielisiä töihin</w:t>
      </w:r>
      <w:r w:rsidR="00035A1B" w:rsidRPr="00EA08D2">
        <w:rPr>
          <w:lang w:val="fi-FI"/>
        </w:rPr>
        <w:t xml:space="preserve">. Erik </w:t>
      </w:r>
      <w:r w:rsidR="00EA08D2" w:rsidRPr="00EA08D2">
        <w:rPr>
          <w:lang w:val="fi-FI"/>
        </w:rPr>
        <w:t xml:space="preserve">sanoo, että tämä voi olla kiinnostava </w:t>
      </w:r>
      <w:r w:rsidR="00EA08D2">
        <w:rPr>
          <w:lang w:val="fi-FI"/>
        </w:rPr>
        <w:t>idea</w:t>
      </w:r>
      <w:r w:rsidR="00035A1B" w:rsidRPr="00EA08D2">
        <w:rPr>
          <w:lang w:val="fi-FI"/>
        </w:rPr>
        <w:t>. Tuula</w:t>
      </w:r>
      <w:r w:rsidR="00EA08D2" w:rsidRPr="00EA08D2">
        <w:rPr>
          <w:lang w:val="fi-FI"/>
        </w:rPr>
        <w:t>n mukaan</w:t>
      </w:r>
      <w:r w:rsidR="00035A1B" w:rsidRPr="00EA08D2">
        <w:rPr>
          <w:lang w:val="fi-FI"/>
        </w:rPr>
        <w:t xml:space="preserve"> Håbo</w:t>
      </w:r>
      <w:r w:rsidR="00EA08D2" w:rsidRPr="00EA08D2">
        <w:rPr>
          <w:lang w:val="fi-FI"/>
        </w:rPr>
        <w:t xml:space="preserve">lla ei ole ollut </w:t>
      </w:r>
      <w:r w:rsidR="00EA08D2">
        <w:rPr>
          <w:lang w:val="fi-FI"/>
        </w:rPr>
        <w:t>mitään sellaista ilmoitusta</w:t>
      </w:r>
      <w:r w:rsidR="00035A1B" w:rsidRPr="00EA08D2">
        <w:rPr>
          <w:lang w:val="fi-FI"/>
        </w:rPr>
        <w:t>. Nina</w:t>
      </w:r>
      <w:r w:rsidR="00EA08D2" w:rsidRPr="00EA08D2">
        <w:rPr>
          <w:lang w:val="fi-FI"/>
        </w:rPr>
        <w:t xml:space="preserve"> </w:t>
      </w:r>
      <w:r w:rsidR="001C2E20">
        <w:rPr>
          <w:lang w:val="fi-FI"/>
        </w:rPr>
        <w:t>puhuu tästä</w:t>
      </w:r>
      <w:r w:rsidR="00EA08D2" w:rsidRPr="00EA08D2">
        <w:rPr>
          <w:lang w:val="fi-FI"/>
        </w:rPr>
        <w:t xml:space="preserve"> </w:t>
      </w:r>
      <w:r w:rsidR="001C2E20">
        <w:rPr>
          <w:lang w:val="fi-FI"/>
        </w:rPr>
        <w:t xml:space="preserve">hallintopäällikkö </w:t>
      </w:r>
      <w:r w:rsidR="00035A1B" w:rsidRPr="00EA08D2">
        <w:rPr>
          <w:lang w:val="fi-FI"/>
        </w:rPr>
        <w:t>Jytte Rudiger</w:t>
      </w:r>
      <w:r w:rsidR="00EA08D2">
        <w:rPr>
          <w:lang w:val="fi-FI"/>
        </w:rPr>
        <w:t>in kanssa</w:t>
      </w:r>
      <w:r w:rsidR="00035A1B" w:rsidRPr="00EA08D2">
        <w:rPr>
          <w:lang w:val="fi-FI"/>
        </w:rPr>
        <w:t xml:space="preserve">. </w:t>
      </w:r>
      <w:r w:rsidR="00035A1B" w:rsidRPr="001C2E20">
        <w:rPr>
          <w:lang w:val="fi-FI"/>
        </w:rPr>
        <w:t>Helena</w:t>
      </w:r>
      <w:r w:rsidR="001C2E20" w:rsidRPr="001C2E20">
        <w:rPr>
          <w:lang w:val="fi-FI"/>
        </w:rPr>
        <w:t>n mielestä monen kielen osaaminen on ka</w:t>
      </w:r>
      <w:r w:rsidR="001C2E20">
        <w:rPr>
          <w:lang w:val="fi-FI"/>
        </w:rPr>
        <w:t>tsottava ansioksi</w:t>
      </w:r>
      <w:r w:rsidR="00035A1B" w:rsidRPr="001C2E20">
        <w:rPr>
          <w:lang w:val="fi-FI"/>
        </w:rPr>
        <w:t xml:space="preserve">. Erik </w:t>
      </w:r>
      <w:r w:rsidR="001C2E20" w:rsidRPr="001C2E20">
        <w:rPr>
          <w:lang w:val="fi-FI"/>
        </w:rPr>
        <w:t xml:space="preserve">on samaa mieltä, mutta sanoo, että </w:t>
      </w:r>
      <w:r w:rsidR="001C2E20">
        <w:rPr>
          <w:lang w:val="fi-FI"/>
        </w:rPr>
        <w:t>tällä hetkellä</w:t>
      </w:r>
      <w:r w:rsidR="001C2E20" w:rsidRPr="001C2E20">
        <w:rPr>
          <w:lang w:val="fi-FI"/>
        </w:rPr>
        <w:t xml:space="preserve"> palkan ja kielitaidon välillä </w:t>
      </w:r>
      <w:r w:rsidR="001C2E20">
        <w:rPr>
          <w:lang w:val="fi-FI"/>
        </w:rPr>
        <w:t>ei ole mitään suoraa yhteyttä</w:t>
      </w:r>
      <w:r w:rsidR="00035A1B" w:rsidRPr="001C2E20">
        <w:rPr>
          <w:lang w:val="fi-FI"/>
        </w:rPr>
        <w:t xml:space="preserve">. </w:t>
      </w:r>
    </w:p>
    <w:p w14:paraId="52B5439C" w14:textId="249C49B7" w:rsidR="007C6624" w:rsidRPr="0039127A" w:rsidRDefault="00C629D3" w:rsidP="00481BB9">
      <w:pPr>
        <w:ind w:left="1418"/>
        <w:contextualSpacing/>
        <w:rPr>
          <w:lang w:val="fi-FI"/>
        </w:rPr>
      </w:pPr>
      <w:r w:rsidRPr="008B0F2D">
        <w:rPr>
          <w:lang w:val="fi-FI"/>
        </w:rPr>
        <w:t>–</w:t>
      </w:r>
      <w:r w:rsidR="00035A1B" w:rsidRPr="008B0F2D">
        <w:rPr>
          <w:lang w:val="fi-FI"/>
        </w:rPr>
        <w:t xml:space="preserve"> </w:t>
      </w:r>
      <w:r w:rsidR="00035A1B" w:rsidRPr="0039127A">
        <w:rPr>
          <w:lang w:val="fi-FI"/>
        </w:rPr>
        <w:t xml:space="preserve">Tuula </w:t>
      </w:r>
      <w:r w:rsidR="009F2489" w:rsidRPr="0039127A">
        <w:rPr>
          <w:lang w:val="fi-FI"/>
        </w:rPr>
        <w:t>tiedustelee uudesta vanhusten asuntolasta</w:t>
      </w:r>
      <w:r w:rsidR="00035A1B" w:rsidRPr="0039127A">
        <w:rPr>
          <w:lang w:val="fi-FI"/>
        </w:rPr>
        <w:t xml:space="preserve"> Västerhagsvägen</w:t>
      </w:r>
      <w:r w:rsidR="008B0F2D" w:rsidRPr="0039127A">
        <w:rPr>
          <w:lang w:val="fi-FI"/>
        </w:rPr>
        <w:t>in varrella</w:t>
      </w:r>
      <w:r w:rsidR="00035A1B" w:rsidRPr="0039127A">
        <w:rPr>
          <w:lang w:val="fi-FI"/>
        </w:rPr>
        <w:t xml:space="preserve">. Erik </w:t>
      </w:r>
      <w:r w:rsidR="008B0F2D" w:rsidRPr="0039127A">
        <w:rPr>
          <w:lang w:val="fi-FI"/>
        </w:rPr>
        <w:t>vastaa, että joitakin Pomonan osastoista muuttaa sinne</w:t>
      </w:r>
      <w:r w:rsidR="00035A1B" w:rsidRPr="0039127A">
        <w:rPr>
          <w:lang w:val="fi-FI"/>
        </w:rPr>
        <w:t xml:space="preserve">. </w:t>
      </w:r>
      <w:r w:rsidR="008B0F2D" w:rsidRPr="0039127A">
        <w:rPr>
          <w:lang w:val="fi-FI"/>
        </w:rPr>
        <w:t>Talo valmistuu marraskuussa ja arviolta muutto tapahtuu helmikuussa 2022</w:t>
      </w:r>
      <w:r w:rsidR="007C6624" w:rsidRPr="0039127A">
        <w:rPr>
          <w:lang w:val="fi-FI"/>
        </w:rPr>
        <w:t>.</w:t>
      </w:r>
    </w:p>
    <w:p w14:paraId="0EEF964F" w14:textId="77777777" w:rsidR="007C6624" w:rsidRPr="00EA08D2" w:rsidRDefault="007C6624" w:rsidP="007C6624">
      <w:pPr>
        <w:contextualSpacing/>
        <w:rPr>
          <w:lang w:val="fi-FI"/>
        </w:rPr>
      </w:pPr>
      <w:r w:rsidRPr="00EA08D2">
        <w:rPr>
          <w:lang w:val="fi-FI"/>
        </w:rPr>
        <w:tab/>
      </w:r>
    </w:p>
    <w:p w14:paraId="186617FD" w14:textId="77777777" w:rsidR="007C6624" w:rsidRPr="00EA08D2" w:rsidRDefault="007C6624" w:rsidP="007C6624">
      <w:pPr>
        <w:contextualSpacing/>
        <w:rPr>
          <w:lang w:val="fi-FI"/>
        </w:rPr>
      </w:pPr>
      <w:r w:rsidRPr="00EA08D2">
        <w:rPr>
          <w:lang w:val="fi-FI"/>
        </w:rPr>
        <w:tab/>
      </w:r>
    </w:p>
    <w:p w14:paraId="30967823" w14:textId="067E6F40" w:rsidR="007C6624" w:rsidRPr="00EA08D2" w:rsidRDefault="007C6624" w:rsidP="007C6624">
      <w:pPr>
        <w:contextualSpacing/>
        <w:rPr>
          <w:i/>
          <w:lang w:val="fi-FI"/>
        </w:rPr>
      </w:pPr>
      <w:r w:rsidRPr="00EA08D2">
        <w:rPr>
          <w:lang w:val="fi-FI"/>
        </w:rPr>
        <w:lastRenderedPageBreak/>
        <w:t xml:space="preserve">5. </w:t>
      </w:r>
      <w:r w:rsidR="008B0F2D" w:rsidRPr="00EA08D2">
        <w:rPr>
          <w:i/>
          <w:lang w:val="fi-FI"/>
        </w:rPr>
        <w:t>Tietoa kunnanhallitukselta</w:t>
      </w:r>
    </w:p>
    <w:p w14:paraId="178BA744" w14:textId="46B8D2DF" w:rsidR="00CA1D69" w:rsidRPr="00EA08D2" w:rsidRDefault="007C6624" w:rsidP="007C6624">
      <w:pPr>
        <w:tabs>
          <w:tab w:val="left" w:pos="284"/>
        </w:tabs>
        <w:contextualSpacing/>
        <w:rPr>
          <w:lang w:val="fi-FI"/>
        </w:rPr>
      </w:pPr>
      <w:r w:rsidRPr="00EA08D2">
        <w:rPr>
          <w:lang w:val="fi-FI"/>
        </w:rPr>
        <w:tab/>
      </w:r>
      <w:r w:rsidR="00CA1D69" w:rsidRPr="00EA08D2">
        <w:rPr>
          <w:lang w:val="fi-FI"/>
        </w:rPr>
        <w:t xml:space="preserve">Lotta Grahn Elg </w:t>
      </w:r>
      <w:r w:rsidR="001C2E20">
        <w:rPr>
          <w:lang w:val="fi-FI"/>
        </w:rPr>
        <w:t>tiedottaa</w:t>
      </w:r>
      <w:r w:rsidR="00CA1D69" w:rsidRPr="00EA08D2">
        <w:rPr>
          <w:lang w:val="fi-FI"/>
        </w:rPr>
        <w:t>.</w:t>
      </w:r>
    </w:p>
    <w:p w14:paraId="639C994B" w14:textId="4BC18CF5" w:rsidR="00CA1D69" w:rsidRPr="00C23AC7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C23AC7">
        <w:rPr>
          <w:lang w:val="fi-FI"/>
        </w:rPr>
        <w:t>–</w:t>
      </w:r>
      <w:r w:rsidR="00CA1D69" w:rsidRPr="00C23AC7">
        <w:rPr>
          <w:lang w:val="fi-FI"/>
        </w:rPr>
        <w:t xml:space="preserve"> </w:t>
      </w:r>
      <w:r w:rsidR="00A879E9">
        <w:rPr>
          <w:lang w:val="fi-FI"/>
        </w:rPr>
        <w:t>Hän työskentelee</w:t>
      </w:r>
      <w:r w:rsidR="000E0D1D" w:rsidRPr="00C23AC7">
        <w:rPr>
          <w:lang w:val="fi-FI"/>
        </w:rPr>
        <w:t xml:space="preserve"> nyt uudelleenorganisoinnin parissa</w:t>
      </w:r>
      <w:r w:rsidR="00CA1D69" w:rsidRPr="00C23AC7">
        <w:rPr>
          <w:lang w:val="fi-FI"/>
        </w:rPr>
        <w:t xml:space="preserve">. </w:t>
      </w:r>
      <w:r w:rsidR="000E0D1D" w:rsidRPr="00C23AC7">
        <w:rPr>
          <w:lang w:val="fi-FI"/>
        </w:rPr>
        <w:t>Tukeva toiminta kootaan kunnanhallituksen alaisuuteen</w:t>
      </w:r>
      <w:r w:rsidR="00CA1D69" w:rsidRPr="00C23AC7">
        <w:rPr>
          <w:lang w:val="fi-FI"/>
        </w:rPr>
        <w:t xml:space="preserve">, </w:t>
      </w:r>
      <w:r w:rsidR="00C23AC7">
        <w:rPr>
          <w:lang w:val="fi-FI"/>
        </w:rPr>
        <w:t>on toimittu liian yksioikoisesti</w:t>
      </w:r>
      <w:r w:rsidR="00CA1D69" w:rsidRPr="00C23AC7">
        <w:rPr>
          <w:lang w:val="fi-FI"/>
        </w:rPr>
        <w:t xml:space="preserve">. </w:t>
      </w:r>
    </w:p>
    <w:p w14:paraId="09B1B7ED" w14:textId="3359E981" w:rsidR="00CA1D69" w:rsidRPr="00C23AC7" w:rsidRDefault="00C629D3" w:rsidP="0062444A">
      <w:pPr>
        <w:tabs>
          <w:tab w:val="left" w:pos="284"/>
        </w:tabs>
        <w:ind w:left="284"/>
        <w:contextualSpacing/>
        <w:rPr>
          <w:lang w:val="fi-FI"/>
        </w:rPr>
      </w:pPr>
      <w:r w:rsidRPr="00C23AC7">
        <w:rPr>
          <w:lang w:val="fi-FI"/>
        </w:rPr>
        <w:t>–</w:t>
      </w:r>
      <w:r w:rsidR="00CA1D69" w:rsidRPr="00C23AC7">
        <w:rPr>
          <w:lang w:val="fi-FI"/>
        </w:rPr>
        <w:t xml:space="preserve"> E</w:t>
      </w:r>
      <w:r w:rsidR="00C23AC7" w:rsidRPr="00C23AC7">
        <w:rPr>
          <w:lang w:val="fi-FI"/>
        </w:rPr>
        <w:t>simerkki tästä on se, että</w:t>
      </w:r>
      <w:r w:rsidR="00CA1D69" w:rsidRPr="00C23AC7">
        <w:rPr>
          <w:lang w:val="fi-FI"/>
        </w:rPr>
        <w:t xml:space="preserve"> Tvåhusplan</w:t>
      </w:r>
      <w:r w:rsidR="00C23AC7" w:rsidRPr="00C23AC7">
        <w:rPr>
          <w:lang w:val="fi-FI"/>
        </w:rPr>
        <w:t>-su</w:t>
      </w:r>
      <w:r w:rsidR="00C23AC7">
        <w:rPr>
          <w:lang w:val="fi-FI"/>
        </w:rPr>
        <w:t>unnitelmasta puuttuvat esikoulut</w:t>
      </w:r>
      <w:r w:rsidR="00CA1D69" w:rsidRPr="00C23AC7">
        <w:rPr>
          <w:lang w:val="fi-FI"/>
        </w:rPr>
        <w:t xml:space="preserve"> (</w:t>
      </w:r>
      <w:r w:rsidR="00C23AC7">
        <w:rPr>
          <w:lang w:val="fi-FI"/>
        </w:rPr>
        <w:t>n.</w:t>
      </w:r>
      <w:r w:rsidR="00CA1D69" w:rsidRPr="00C23AC7">
        <w:rPr>
          <w:lang w:val="fi-FI"/>
        </w:rPr>
        <w:t xml:space="preserve"> 500 </w:t>
      </w:r>
      <w:r w:rsidR="00C23AC7">
        <w:rPr>
          <w:lang w:val="fi-FI"/>
        </w:rPr>
        <w:t>asuntoa</w:t>
      </w:r>
      <w:r w:rsidR="00CA1D69" w:rsidRPr="00C23AC7">
        <w:rPr>
          <w:lang w:val="fi-FI"/>
        </w:rPr>
        <w:t>)</w:t>
      </w:r>
      <w:r w:rsidR="00C23AC7">
        <w:rPr>
          <w:lang w:val="fi-FI"/>
        </w:rPr>
        <w:t>.</w:t>
      </w:r>
    </w:p>
    <w:p w14:paraId="01E9C53C" w14:textId="079D51C4" w:rsidR="00CA1D69" w:rsidRPr="00C23AC7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C23AC7">
        <w:rPr>
          <w:lang w:val="fi-FI"/>
        </w:rPr>
        <w:t>–</w:t>
      </w:r>
      <w:r w:rsidR="00CA1D69" w:rsidRPr="00C23AC7">
        <w:rPr>
          <w:lang w:val="fi-FI"/>
        </w:rPr>
        <w:t xml:space="preserve"> </w:t>
      </w:r>
      <w:r w:rsidR="00C23AC7" w:rsidRPr="00C23AC7">
        <w:rPr>
          <w:lang w:val="fi-FI"/>
        </w:rPr>
        <w:t>Asemakaavojen tarkistaminen</w:t>
      </w:r>
      <w:r w:rsidR="00CA1D69" w:rsidRPr="00C23AC7">
        <w:rPr>
          <w:lang w:val="fi-FI"/>
        </w:rPr>
        <w:t xml:space="preserve"> </w:t>
      </w:r>
      <w:r w:rsidR="00C23AC7" w:rsidRPr="00C23AC7">
        <w:rPr>
          <w:lang w:val="fi-FI"/>
        </w:rPr>
        <w:t>täytyy koordinoida muiden toiminta</w:t>
      </w:r>
      <w:r w:rsidR="00C23AC7">
        <w:rPr>
          <w:lang w:val="fi-FI"/>
        </w:rPr>
        <w:t>yksikköjen kanssa.</w:t>
      </w:r>
    </w:p>
    <w:p w14:paraId="004042E0" w14:textId="62B3094D" w:rsidR="00CA1D69" w:rsidRPr="00B90ABA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130E62">
        <w:rPr>
          <w:lang w:val="fi-FI"/>
        </w:rPr>
        <w:t>–</w:t>
      </w:r>
      <w:r w:rsidR="00CA1D69" w:rsidRPr="00130E62">
        <w:rPr>
          <w:lang w:val="fi-FI"/>
        </w:rPr>
        <w:t xml:space="preserve"> </w:t>
      </w:r>
      <w:r w:rsidR="00C23AC7" w:rsidRPr="00B90ABA">
        <w:rPr>
          <w:lang w:val="fi-FI"/>
        </w:rPr>
        <w:t>Hyvä taloudellinen tilanne</w:t>
      </w:r>
      <w:r w:rsidR="00CA1D69" w:rsidRPr="00130E62">
        <w:rPr>
          <w:lang w:val="fi-FI"/>
        </w:rPr>
        <w:t xml:space="preserve">. </w:t>
      </w:r>
      <w:r w:rsidR="00B90ABA" w:rsidRPr="00B90ABA">
        <w:rPr>
          <w:lang w:val="fi-FI"/>
        </w:rPr>
        <w:t>Hyödyntää synergiavaikutuksia</w:t>
      </w:r>
      <w:r w:rsidR="00CA1D69" w:rsidRPr="00B90ABA">
        <w:rPr>
          <w:lang w:val="fi-FI"/>
        </w:rPr>
        <w:t xml:space="preserve">, </w:t>
      </w:r>
      <w:r w:rsidR="00B90ABA" w:rsidRPr="00B90ABA">
        <w:rPr>
          <w:lang w:val="fi-FI"/>
        </w:rPr>
        <w:t>keskittämist</w:t>
      </w:r>
      <w:r w:rsidR="00B90ABA">
        <w:rPr>
          <w:lang w:val="fi-FI"/>
        </w:rPr>
        <w:t>ä ja hajauttamista</w:t>
      </w:r>
      <w:r w:rsidR="00CA1D69" w:rsidRPr="00B90ABA">
        <w:rPr>
          <w:lang w:val="fi-FI"/>
        </w:rPr>
        <w:t>.</w:t>
      </w:r>
    </w:p>
    <w:p w14:paraId="3C524812" w14:textId="08310417" w:rsidR="00CA1D69" w:rsidRPr="000E0D1D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0E0D1D">
        <w:rPr>
          <w:lang w:val="fi-FI"/>
        </w:rPr>
        <w:t>–</w:t>
      </w:r>
      <w:r w:rsidR="00CA1D69" w:rsidRPr="000E0D1D">
        <w:rPr>
          <w:lang w:val="fi-FI"/>
        </w:rPr>
        <w:t xml:space="preserve"> </w:t>
      </w:r>
      <w:r w:rsidR="001C2E20" w:rsidRPr="000E0D1D">
        <w:rPr>
          <w:lang w:val="fi-FI"/>
        </w:rPr>
        <w:t>Uusi uimahalli on suunnitteilla</w:t>
      </w:r>
      <w:r w:rsidR="00130E62">
        <w:rPr>
          <w:lang w:val="fi-FI"/>
        </w:rPr>
        <w:t>.</w:t>
      </w:r>
    </w:p>
    <w:p w14:paraId="3BA3A9F5" w14:textId="5B768A05" w:rsidR="00CA1D69" w:rsidRPr="000E0D1D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0E0D1D">
        <w:rPr>
          <w:lang w:val="fi-FI"/>
        </w:rPr>
        <w:t>–</w:t>
      </w:r>
      <w:r w:rsidR="00CA1D69" w:rsidRPr="000E0D1D">
        <w:rPr>
          <w:lang w:val="fi-FI"/>
        </w:rPr>
        <w:t xml:space="preserve"> </w:t>
      </w:r>
      <w:r w:rsidR="00B90ABA">
        <w:rPr>
          <w:lang w:val="fi-FI"/>
        </w:rPr>
        <w:t>Matkakeskus on pantu alulle</w:t>
      </w:r>
      <w:r w:rsidR="00130E62">
        <w:rPr>
          <w:lang w:val="fi-FI"/>
        </w:rPr>
        <w:t>.</w:t>
      </w:r>
    </w:p>
    <w:p w14:paraId="10BBFA44" w14:textId="39567A96" w:rsidR="00CA1D69" w:rsidRPr="00EA08D2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EA08D2">
        <w:rPr>
          <w:lang w:val="fi-FI"/>
        </w:rPr>
        <w:t>–</w:t>
      </w:r>
      <w:r w:rsidR="00CA1D69" w:rsidRPr="00EA08D2">
        <w:rPr>
          <w:lang w:val="fi-FI"/>
        </w:rPr>
        <w:t xml:space="preserve"> </w:t>
      </w:r>
      <w:r w:rsidR="00130E62">
        <w:rPr>
          <w:lang w:val="fi-FI"/>
        </w:rPr>
        <w:t>Åsenin d</w:t>
      </w:r>
      <w:r w:rsidR="00CA1D69" w:rsidRPr="00EA08D2">
        <w:rPr>
          <w:lang w:val="fi-FI"/>
        </w:rPr>
        <w:t>emen</w:t>
      </w:r>
      <w:r w:rsidR="00B90ABA">
        <w:rPr>
          <w:lang w:val="fi-FI"/>
        </w:rPr>
        <w:t>tia-asunnoista</w:t>
      </w:r>
      <w:r w:rsidR="00CA1D69" w:rsidRPr="00EA08D2">
        <w:rPr>
          <w:lang w:val="fi-FI"/>
        </w:rPr>
        <w:t xml:space="preserve"> </w:t>
      </w:r>
      <w:r w:rsidR="00130E62">
        <w:rPr>
          <w:lang w:val="fi-FI"/>
        </w:rPr>
        <w:t>on tehty päätös</w:t>
      </w:r>
      <w:r w:rsidR="00A879E9">
        <w:rPr>
          <w:lang w:val="fi-FI"/>
        </w:rPr>
        <w:t>.</w:t>
      </w:r>
    </w:p>
    <w:p w14:paraId="167CC983" w14:textId="37BDD213" w:rsidR="0062444A" w:rsidRPr="008B0F2D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8B0F2D">
        <w:rPr>
          <w:lang w:val="fi-FI"/>
        </w:rPr>
        <w:t>–</w:t>
      </w:r>
      <w:r w:rsidR="00CA1D69" w:rsidRPr="008B0F2D">
        <w:rPr>
          <w:lang w:val="fi-FI"/>
        </w:rPr>
        <w:t xml:space="preserve"> </w:t>
      </w:r>
      <w:r w:rsidR="008B0F2D" w:rsidRPr="008B0F2D">
        <w:rPr>
          <w:lang w:val="fi-FI"/>
        </w:rPr>
        <w:t>Joitakin</w:t>
      </w:r>
      <w:r w:rsidR="00CA1D69" w:rsidRPr="008B0F2D">
        <w:rPr>
          <w:lang w:val="fi-FI"/>
        </w:rPr>
        <w:t xml:space="preserve"> Pomona</w:t>
      </w:r>
      <w:r w:rsidR="008B0F2D" w:rsidRPr="008B0F2D">
        <w:rPr>
          <w:lang w:val="fi-FI"/>
        </w:rPr>
        <w:t>n osastoista siirtyy V</w:t>
      </w:r>
      <w:r w:rsidR="00CA1D69" w:rsidRPr="008B0F2D">
        <w:rPr>
          <w:lang w:val="fi-FI"/>
        </w:rPr>
        <w:t>ästerhagsvägen</w:t>
      </w:r>
      <w:r w:rsidR="008B0F2D" w:rsidRPr="008B0F2D">
        <w:rPr>
          <w:lang w:val="fi-FI"/>
        </w:rPr>
        <w:t>in varrelle rakennettavaan asuntolaan</w:t>
      </w:r>
      <w:r w:rsidR="00130E62">
        <w:rPr>
          <w:lang w:val="fi-FI"/>
        </w:rPr>
        <w:t>.</w:t>
      </w:r>
    </w:p>
    <w:p w14:paraId="4C4B7304" w14:textId="044569EA" w:rsidR="0062444A" w:rsidRPr="00130E62" w:rsidRDefault="00C629D3" w:rsidP="00CA1D69">
      <w:pPr>
        <w:tabs>
          <w:tab w:val="left" w:pos="284"/>
        </w:tabs>
        <w:ind w:left="284"/>
        <w:contextualSpacing/>
        <w:rPr>
          <w:lang w:val="fi-FI"/>
        </w:rPr>
      </w:pPr>
      <w:r w:rsidRPr="00130E62">
        <w:rPr>
          <w:lang w:val="fi-FI"/>
        </w:rPr>
        <w:t>–</w:t>
      </w:r>
      <w:r w:rsidR="0062444A" w:rsidRPr="00130E62">
        <w:rPr>
          <w:lang w:val="fi-FI"/>
        </w:rPr>
        <w:t xml:space="preserve"> K</w:t>
      </w:r>
      <w:r w:rsidR="00130E62" w:rsidRPr="00130E62">
        <w:rPr>
          <w:lang w:val="fi-FI"/>
        </w:rPr>
        <w:t>unnanjohtaja</w:t>
      </w:r>
      <w:r w:rsidR="0062444A" w:rsidRPr="00130E62">
        <w:rPr>
          <w:lang w:val="fi-FI"/>
        </w:rPr>
        <w:t xml:space="preserve"> Mattias Jonsgården </w:t>
      </w:r>
      <w:r w:rsidR="00130E62" w:rsidRPr="00130E62">
        <w:rPr>
          <w:lang w:val="fi-FI"/>
        </w:rPr>
        <w:t>pitäisi ku</w:t>
      </w:r>
      <w:r w:rsidR="00130E62">
        <w:rPr>
          <w:lang w:val="fi-FI"/>
        </w:rPr>
        <w:t xml:space="preserve">tsua </w:t>
      </w:r>
      <w:r w:rsidR="00A879E9">
        <w:rPr>
          <w:lang w:val="fi-FI"/>
        </w:rPr>
        <w:t xml:space="preserve">mukaan </w:t>
      </w:r>
      <w:r w:rsidR="00130E62">
        <w:rPr>
          <w:lang w:val="fi-FI"/>
        </w:rPr>
        <w:t>neuvonpitoon jatkossa.</w:t>
      </w:r>
      <w:r w:rsidR="0062444A" w:rsidRPr="00130E62">
        <w:rPr>
          <w:lang w:val="fi-FI"/>
        </w:rPr>
        <w:t xml:space="preserve"> </w:t>
      </w:r>
    </w:p>
    <w:p w14:paraId="058844C9" w14:textId="77777777" w:rsidR="007C6624" w:rsidRPr="00130E62" w:rsidRDefault="007C6624" w:rsidP="00CA1D69">
      <w:pPr>
        <w:tabs>
          <w:tab w:val="left" w:pos="284"/>
        </w:tabs>
        <w:ind w:left="284"/>
        <w:contextualSpacing/>
        <w:rPr>
          <w:i/>
          <w:lang w:val="fi-FI"/>
        </w:rPr>
      </w:pPr>
      <w:r w:rsidRPr="00130E62">
        <w:rPr>
          <w:lang w:val="fi-FI"/>
        </w:rPr>
        <w:tab/>
      </w:r>
      <w:r w:rsidRPr="00130E62">
        <w:rPr>
          <w:lang w:val="fi-FI"/>
        </w:rPr>
        <w:tab/>
      </w:r>
      <w:r w:rsidRPr="00130E62">
        <w:rPr>
          <w:i/>
          <w:lang w:val="fi-FI"/>
        </w:rPr>
        <w:tab/>
      </w:r>
    </w:p>
    <w:p w14:paraId="57C38ED0" w14:textId="6CD960D1" w:rsidR="009C523B" w:rsidRPr="00586DB4" w:rsidRDefault="001454CA" w:rsidP="001454CA">
      <w:pPr>
        <w:tabs>
          <w:tab w:val="clear" w:pos="1134"/>
          <w:tab w:val="left" w:pos="284"/>
        </w:tabs>
        <w:contextualSpacing/>
        <w:rPr>
          <w:i/>
          <w:lang w:val="fi-FI"/>
        </w:rPr>
      </w:pPr>
      <w:r w:rsidRPr="00586DB4">
        <w:rPr>
          <w:lang w:val="fi-FI"/>
        </w:rPr>
        <w:t>6.</w:t>
      </w:r>
      <w:r w:rsidRPr="00586DB4">
        <w:rPr>
          <w:lang w:val="fi-FI"/>
        </w:rPr>
        <w:tab/>
      </w:r>
      <w:r w:rsidR="00130E62" w:rsidRPr="00586DB4">
        <w:rPr>
          <w:i/>
          <w:lang w:val="fi-FI"/>
        </w:rPr>
        <w:t xml:space="preserve">Taloudellinen selvitys Lääninhallitukselle vuodelta </w:t>
      </w:r>
      <w:r w:rsidRPr="00586DB4">
        <w:rPr>
          <w:i/>
          <w:lang w:val="fi-FI"/>
        </w:rPr>
        <w:t>2020</w:t>
      </w:r>
    </w:p>
    <w:p w14:paraId="044A9975" w14:textId="7DDD9DBD" w:rsidR="00890AC8" w:rsidRPr="000D6C46" w:rsidRDefault="009C523B" w:rsidP="009C523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586DB4">
        <w:rPr>
          <w:lang w:val="fi-FI"/>
        </w:rPr>
        <w:t xml:space="preserve">Nina </w:t>
      </w:r>
      <w:r w:rsidR="00586DB4" w:rsidRPr="00586DB4">
        <w:rPr>
          <w:lang w:val="fi-FI"/>
        </w:rPr>
        <w:t>tekee selvityksen vuonna 2020 käytetyistä varois</w:t>
      </w:r>
      <w:r w:rsidR="00586DB4">
        <w:rPr>
          <w:lang w:val="fi-FI"/>
        </w:rPr>
        <w:t>ta.</w:t>
      </w:r>
      <w:r w:rsidRPr="00586DB4">
        <w:rPr>
          <w:lang w:val="fi-FI"/>
        </w:rPr>
        <w:t xml:space="preserve"> </w:t>
      </w:r>
      <w:r w:rsidR="00586DB4" w:rsidRPr="00586DB4">
        <w:rPr>
          <w:lang w:val="fi-FI"/>
        </w:rPr>
        <w:t xml:space="preserve">Käyttämättä on jäänyt </w:t>
      </w:r>
      <w:r w:rsidRPr="00586DB4">
        <w:rPr>
          <w:lang w:val="fi-FI"/>
        </w:rPr>
        <w:t>61 000 kr</w:t>
      </w:r>
      <w:r w:rsidR="00586DB4" w:rsidRPr="00586DB4">
        <w:rPr>
          <w:lang w:val="fi-FI"/>
        </w:rPr>
        <w:t>uunu</w:t>
      </w:r>
      <w:r w:rsidR="005C3201">
        <w:rPr>
          <w:lang w:val="fi-FI"/>
        </w:rPr>
        <w:t>a</w:t>
      </w:r>
      <w:r w:rsidR="00586DB4" w:rsidRPr="00586DB4">
        <w:rPr>
          <w:lang w:val="fi-FI"/>
        </w:rPr>
        <w:t>, jo</w:t>
      </w:r>
      <w:r w:rsidR="005C3201">
        <w:rPr>
          <w:lang w:val="fi-FI"/>
        </w:rPr>
        <w:t>i</w:t>
      </w:r>
      <w:r w:rsidR="00586DB4" w:rsidRPr="00586DB4">
        <w:rPr>
          <w:lang w:val="fi-FI"/>
        </w:rPr>
        <w:t>ta ei ilmeisesti</w:t>
      </w:r>
      <w:r w:rsidR="00586DB4">
        <w:rPr>
          <w:lang w:val="fi-FI"/>
        </w:rPr>
        <w:t xml:space="preserve"> voida siirtää seuraavalle vuodelle</w:t>
      </w:r>
      <w:r w:rsidRPr="00586DB4">
        <w:rPr>
          <w:lang w:val="fi-FI"/>
        </w:rPr>
        <w:t xml:space="preserve">. </w:t>
      </w:r>
      <w:r w:rsidR="00586DB4" w:rsidRPr="00586DB4">
        <w:rPr>
          <w:lang w:val="fi-FI"/>
        </w:rPr>
        <w:t>Näin on voitu tehdä aikaisemmin</w:t>
      </w:r>
      <w:r w:rsidR="005C3201">
        <w:rPr>
          <w:lang w:val="fi-FI"/>
        </w:rPr>
        <w:t>,</w:t>
      </w:r>
      <w:r w:rsidR="00586DB4" w:rsidRPr="00586DB4">
        <w:rPr>
          <w:lang w:val="fi-FI"/>
        </w:rPr>
        <w:t xml:space="preserve"> ja Lotta </w:t>
      </w:r>
      <w:r w:rsidR="00586DB4">
        <w:rPr>
          <w:lang w:val="fi-FI"/>
        </w:rPr>
        <w:t>lupaa ottaa asian esille tavatessaan Lääninhallituksen edustajan</w:t>
      </w:r>
      <w:r w:rsidRPr="00586DB4">
        <w:rPr>
          <w:lang w:val="fi-FI"/>
        </w:rPr>
        <w:t>. Hannele</w:t>
      </w:r>
      <w:r w:rsidR="00586DB4" w:rsidRPr="00586DB4">
        <w:rPr>
          <w:lang w:val="fi-FI"/>
        </w:rPr>
        <w:t xml:space="preserve"> sanoo, että rahat täytyy </w:t>
      </w:r>
      <w:r w:rsidR="005C3201">
        <w:rPr>
          <w:lang w:val="fi-FI"/>
        </w:rPr>
        <w:t>voida</w:t>
      </w:r>
      <w:r w:rsidR="00586DB4" w:rsidRPr="00586DB4">
        <w:rPr>
          <w:lang w:val="fi-FI"/>
        </w:rPr>
        <w:t xml:space="preserve"> siirtää seuraavalle vuod</w:t>
      </w:r>
      <w:r w:rsidR="00586DB4">
        <w:rPr>
          <w:lang w:val="fi-FI"/>
        </w:rPr>
        <w:t>elle</w:t>
      </w:r>
      <w:r w:rsidRPr="00586DB4">
        <w:rPr>
          <w:lang w:val="fi-FI"/>
        </w:rPr>
        <w:t xml:space="preserve">. </w:t>
      </w:r>
      <w:r w:rsidR="005C3201">
        <w:rPr>
          <w:lang w:val="fi-FI"/>
        </w:rPr>
        <w:t>A</w:t>
      </w:r>
      <w:r w:rsidR="00586DB4" w:rsidRPr="000D6C46">
        <w:rPr>
          <w:lang w:val="fi-FI"/>
        </w:rPr>
        <w:t xml:space="preserve">sia </w:t>
      </w:r>
      <w:r w:rsidR="00A879E9">
        <w:rPr>
          <w:lang w:val="fi-FI"/>
        </w:rPr>
        <w:t>siirretään</w:t>
      </w:r>
      <w:r w:rsidR="00586DB4" w:rsidRPr="000D6C46">
        <w:rPr>
          <w:lang w:val="fi-FI"/>
        </w:rPr>
        <w:t xml:space="preserve"> otettavaksi esille seuraavassa kokouksessa</w:t>
      </w:r>
      <w:r w:rsidRPr="000D6C46">
        <w:rPr>
          <w:lang w:val="fi-FI"/>
        </w:rPr>
        <w:t xml:space="preserve">. </w:t>
      </w:r>
    </w:p>
    <w:p w14:paraId="3CEDD374" w14:textId="77777777" w:rsidR="00890AC8" w:rsidRPr="000D6C46" w:rsidRDefault="00890AC8" w:rsidP="009C523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0AD5DA97" w14:textId="5065384C" w:rsidR="00890AC8" w:rsidRPr="000D6C46" w:rsidRDefault="00890AC8" w:rsidP="00890AC8">
      <w:pPr>
        <w:tabs>
          <w:tab w:val="clear" w:pos="1134"/>
          <w:tab w:val="left" w:pos="284"/>
        </w:tabs>
        <w:contextualSpacing/>
        <w:rPr>
          <w:i/>
          <w:lang w:val="fi-FI"/>
        </w:rPr>
      </w:pPr>
      <w:r w:rsidRPr="000D6C46">
        <w:rPr>
          <w:lang w:val="fi-FI"/>
        </w:rPr>
        <w:t>7.</w:t>
      </w:r>
      <w:r w:rsidRPr="000D6C46">
        <w:rPr>
          <w:lang w:val="fi-FI"/>
        </w:rPr>
        <w:tab/>
      </w:r>
      <w:r w:rsidRPr="000D6C46">
        <w:rPr>
          <w:i/>
          <w:lang w:val="fi-FI"/>
        </w:rPr>
        <w:t>Aktivite</w:t>
      </w:r>
      <w:r w:rsidR="00586DB4" w:rsidRPr="000D6C46">
        <w:rPr>
          <w:i/>
          <w:lang w:val="fi-FI"/>
        </w:rPr>
        <w:t>etit</w:t>
      </w:r>
      <w:r w:rsidRPr="000D6C46">
        <w:rPr>
          <w:i/>
          <w:lang w:val="fi-FI"/>
        </w:rPr>
        <w:t xml:space="preserve"> 2021</w:t>
      </w:r>
    </w:p>
    <w:p w14:paraId="492F9757" w14:textId="50C3E101" w:rsidR="00E061DB" w:rsidRPr="000D6C46" w:rsidRDefault="00586DB4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586DB4">
        <w:rPr>
          <w:lang w:val="fi-FI"/>
        </w:rPr>
        <w:t xml:space="preserve">Gröna Dalenin </w:t>
      </w:r>
      <w:r w:rsidR="00890AC8" w:rsidRPr="00586DB4">
        <w:rPr>
          <w:lang w:val="fi-FI"/>
        </w:rPr>
        <w:t>3-6</w:t>
      </w:r>
      <w:r w:rsidRPr="00586DB4">
        <w:rPr>
          <w:lang w:val="fi-FI"/>
        </w:rPr>
        <w:t xml:space="preserve">-vuotiaat opettelevat </w:t>
      </w:r>
      <w:r w:rsidR="00A879E9">
        <w:rPr>
          <w:lang w:val="fi-FI"/>
        </w:rPr>
        <w:t>suomen kieltä</w:t>
      </w:r>
      <w:r w:rsidRPr="00586DB4">
        <w:rPr>
          <w:lang w:val="fi-FI"/>
        </w:rPr>
        <w:t xml:space="preserve"> kerran viikossa</w:t>
      </w:r>
      <w:r w:rsidR="00890AC8" w:rsidRPr="00586DB4">
        <w:rPr>
          <w:lang w:val="fi-FI"/>
        </w:rPr>
        <w:t xml:space="preserve"> (Moomin language </w:t>
      </w:r>
      <w:r w:rsidR="00E061DB" w:rsidRPr="00586DB4">
        <w:rPr>
          <w:lang w:val="fi-FI"/>
        </w:rPr>
        <w:t>school)</w:t>
      </w:r>
      <w:r w:rsidRPr="00586DB4">
        <w:rPr>
          <w:lang w:val="fi-FI"/>
        </w:rPr>
        <w:t>.</w:t>
      </w:r>
      <w:r>
        <w:rPr>
          <w:lang w:val="fi-FI"/>
        </w:rPr>
        <w:t xml:space="preserve"> </w:t>
      </w:r>
      <w:r w:rsidRPr="00586DB4">
        <w:rPr>
          <w:lang w:val="fi-FI"/>
        </w:rPr>
        <w:t>Lapset kertaavat kotona asioita, joita on käyty lä</w:t>
      </w:r>
      <w:r>
        <w:rPr>
          <w:lang w:val="fi-FI"/>
        </w:rPr>
        <w:t>pi esikoulussa</w:t>
      </w:r>
      <w:r w:rsidR="00E061DB" w:rsidRPr="00586DB4">
        <w:rPr>
          <w:lang w:val="fi-FI"/>
        </w:rPr>
        <w:t xml:space="preserve">. </w:t>
      </w:r>
      <w:r w:rsidR="00195ED8" w:rsidRPr="00195ED8">
        <w:rPr>
          <w:lang w:val="fi-FI"/>
        </w:rPr>
        <w:t>Nyt on toivottu,</w:t>
      </w:r>
      <w:r w:rsidR="00195ED8">
        <w:rPr>
          <w:lang w:val="fi-FI"/>
        </w:rPr>
        <w:t xml:space="preserve"> </w:t>
      </w:r>
      <w:r w:rsidR="00195ED8" w:rsidRPr="00195ED8">
        <w:rPr>
          <w:lang w:val="fi-FI"/>
        </w:rPr>
        <w:t>että tällaisia ryhmiä pe</w:t>
      </w:r>
      <w:r w:rsidR="00A879E9">
        <w:rPr>
          <w:lang w:val="fi-FI"/>
        </w:rPr>
        <w:t>rustetaa</w:t>
      </w:r>
      <w:r w:rsidR="00195ED8">
        <w:rPr>
          <w:lang w:val="fi-FI"/>
        </w:rPr>
        <w:t>n lisää</w:t>
      </w:r>
      <w:r w:rsidR="00E061DB" w:rsidRPr="00195ED8">
        <w:rPr>
          <w:lang w:val="fi-FI"/>
        </w:rPr>
        <w:t xml:space="preserve">. </w:t>
      </w:r>
      <w:r w:rsidR="000D6C46" w:rsidRPr="000D6C46">
        <w:rPr>
          <w:lang w:val="fi-FI"/>
        </w:rPr>
        <w:t>Sovelluksen lisenssejä on 20 kpl</w:t>
      </w:r>
      <w:r w:rsidR="00E061DB" w:rsidRPr="00A879E9">
        <w:rPr>
          <w:lang w:val="fi-FI"/>
        </w:rPr>
        <w:t xml:space="preserve">. </w:t>
      </w:r>
      <w:r w:rsidR="00E061DB" w:rsidRPr="000D6C46">
        <w:rPr>
          <w:lang w:val="fi-FI"/>
        </w:rPr>
        <w:t>Lot</w:t>
      </w:r>
      <w:r w:rsidR="000D6C46" w:rsidRPr="000D6C46">
        <w:rPr>
          <w:lang w:val="fi-FI"/>
        </w:rPr>
        <w:t>an mielestä tällaisen ryhmän voisi hyvin käynnistää</w:t>
      </w:r>
      <w:r w:rsidR="00E061DB" w:rsidRPr="000D6C46">
        <w:rPr>
          <w:lang w:val="fi-FI"/>
        </w:rPr>
        <w:t xml:space="preserve"> Skokloster</w:t>
      </w:r>
      <w:r w:rsidR="000D6C46" w:rsidRPr="000D6C46">
        <w:rPr>
          <w:lang w:val="fi-FI"/>
        </w:rPr>
        <w:t>i</w:t>
      </w:r>
      <w:r w:rsidR="000D6C46">
        <w:rPr>
          <w:lang w:val="fi-FI"/>
        </w:rPr>
        <w:t>ssa</w:t>
      </w:r>
      <w:r w:rsidR="00E061DB" w:rsidRPr="000D6C46">
        <w:rPr>
          <w:lang w:val="fi-FI"/>
        </w:rPr>
        <w:t xml:space="preserve"> (</w:t>
      </w:r>
      <w:r w:rsidR="000D6C46">
        <w:rPr>
          <w:lang w:val="fi-FI"/>
        </w:rPr>
        <w:t>hän keskustelee asiasta kunnanjohtajan kanssa</w:t>
      </w:r>
      <w:r w:rsidR="00E061DB" w:rsidRPr="000D6C46">
        <w:rPr>
          <w:lang w:val="fi-FI"/>
        </w:rPr>
        <w:t xml:space="preserve">). </w:t>
      </w:r>
    </w:p>
    <w:p w14:paraId="41CDBF32" w14:textId="77777777" w:rsidR="00E061DB" w:rsidRPr="000D6C46" w:rsidRDefault="00E061DB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0D2CABCC" w14:textId="45AB694A" w:rsidR="00E061DB" w:rsidRPr="00B6291D" w:rsidRDefault="00E061DB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0D6C46">
        <w:rPr>
          <w:lang w:val="fi-FI"/>
        </w:rPr>
        <w:t>U</w:t>
      </w:r>
      <w:r w:rsidR="000D6C46" w:rsidRPr="000D6C46">
        <w:rPr>
          <w:lang w:val="fi-FI"/>
        </w:rPr>
        <w:t>lkoilma</w:t>
      </w:r>
      <w:r w:rsidR="00A879E9">
        <w:rPr>
          <w:lang w:val="fi-FI"/>
        </w:rPr>
        <w:t xml:space="preserve"> </w:t>
      </w:r>
      <w:r w:rsidR="000D6C46" w:rsidRPr="000D6C46">
        <w:rPr>
          <w:lang w:val="fi-FI"/>
        </w:rPr>
        <w:t>musiikkia huhtikuussa</w:t>
      </w:r>
      <w:r w:rsidRPr="000D6C46">
        <w:rPr>
          <w:lang w:val="fi-FI"/>
        </w:rPr>
        <w:t xml:space="preserve"> – </w:t>
      </w:r>
      <w:r w:rsidR="000D6C46" w:rsidRPr="000D6C46">
        <w:rPr>
          <w:lang w:val="fi-FI"/>
        </w:rPr>
        <w:t>kesäkuussa</w:t>
      </w:r>
      <w:r w:rsidRPr="000D6C46">
        <w:rPr>
          <w:lang w:val="fi-FI"/>
        </w:rPr>
        <w:t>, artist</w:t>
      </w:r>
      <w:r w:rsidR="000D6C46" w:rsidRPr="000D6C46">
        <w:rPr>
          <w:lang w:val="fi-FI"/>
        </w:rPr>
        <w:t>i</w:t>
      </w:r>
      <w:r w:rsidRPr="000D6C46">
        <w:rPr>
          <w:lang w:val="fi-FI"/>
        </w:rPr>
        <w:t xml:space="preserve"> Håbo</w:t>
      </w:r>
      <w:r w:rsidR="000D6C46" w:rsidRPr="000D6C46">
        <w:rPr>
          <w:lang w:val="fi-FI"/>
        </w:rPr>
        <w:t>sta</w:t>
      </w:r>
      <w:r w:rsidRPr="000D6C46">
        <w:rPr>
          <w:lang w:val="fi-FI"/>
        </w:rPr>
        <w:t xml:space="preserve">? </w:t>
      </w:r>
      <w:r w:rsidR="00A879E9">
        <w:rPr>
          <w:lang w:val="fi-FI"/>
        </w:rPr>
        <w:t>Tapahtuma oli erittäin suosittu</w:t>
      </w:r>
      <w:r w:rsidR="000D6C46" w:rsidRPr="000D6C46">
        <w:rPr>
          <w:lang w:val="fi-FI"/>
        </w:rPr>
        <w:t xml:space="preserve"> viimeksi, vaikka olikin kylmä </w:t>
      </w:r>
      <w:r w:rsidR="000D6C46">
        <w:rPr>
          <w:lang w:val="fi-FI"/>
        </w:rPr>
        <w:t>sää (viime syksynä).</w:t>
      </w:r>
      <w:r w:rsidRPr="000D6C46">
        <w:rPr>
          <w:lang w:val="fi-FI"/>
        </w:rPr>
        <w:t xml:space="preserve"> Kari</w:t>
      </w:r>
      <w:r w:rsidR="000D6C46" w:rsidRPr="000D6C46">
        <w:rPr>
          <w:lang w:val="fi-FI"/>
        </w:rPr>
        <w:t>, joka tuntee useita artisteja, ottaa selvää</w:t>
      </w:r>
      <w:r w:rsidR="000D6C46">
        <w:rPr>
          <w:lang w:val="fi-FI"/>
        </w:rPr>
        <w:t xml:space="preserve"> asiasta</w:t>
      </w:r>
      <w:r w:rsidRPr="000D6C46">
        <w:rPr>
          <w:lang w:val="fi-FI"/>
        </w:rPr>
        <w:t xml:space="preserve">. </w:t>
      </w:r>
      <w:r w:rsidR="00B6291D" w:rsidRPr="00B6291D">
        <w:rPr>
          <w:lang w:val="fi-FI"/>
        </w:rPr>
        <w:t xml:space="preserve">On ehdotettu 1 kerta/kuukausi </w:t>
      </w:r>
      <w:r w:rsidRPr="00B6291D">
        <w:rPr>
          <w:lang w:val="fi-FI"/>
        </w:rPr>
        <w:t>(</w:t>
      </w:r>
      <w:r w:rsidR="00B6291D" w:rsidRPr="00B6291D">
        <w:rPr>
          <w:lang w:val="fi-FI"/>
        </w:rPr>
        <w:t>suomeksi</w:t>
      </w:r>
      <w:r w:rsidRPr="00B6291D">
        <w:rPr>
          <w:lang w:val="fi-FI"/>
        </w:rPr>
        <w:t xml:space="preserve">). </w:t>
      </w:r>
    </w:p>
    <w:p w14:paraId="05C7614B" w14:textId="77777777" w:rsidR="00E061DB" w:rsidRPr="00B6291D" w:rsidRDefault="00E061DB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4CEC25DB" w14:textId="3634FBA6" w:rsidR="00EE0609" w:rsidRPr="00B6291D" w:rsidRDefault="00B6291D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B6291D">
        <w:rPr>
          <w:lang w:val="fi-FI"/>
        </w:rPr>
        <w:t>Äidinkielenpalkinto</w:t>
      </w:r>
      <w:r w:rsidR="00EE0609" w:rsidRPr="00B6291D">
        <w:rPr>
          <w:lang w:val="fi-FI"/>
        </w:rPr>
        <w:t xml:space="preserve"> (Äikkäporkkana) </w:t>
      </w:r>
      <w:r w:rsidRPr="00B6291D">
        <w:rPr>
          <w:lang w:val="fi-FI"/>
        </w:rPr>
        <w:t>jaetaan taas</w:t>
      </w:r>
      <w:r>
        <w:rPr>
          <w:lang w:val="fi-FI"/>
        </w:rPr>
        <w:t xml:space="preserve"> tänä vuonna, ilmoittaa</w:t>
      </w:r>
      <w:r w:rsidR="00EE0609" w:rsidRPr="00B6291D">
        <w:rPr>
          <w:lang w:val="fi-FI"/>
        </w:rPr>
        <w:t xml:space="preserve"> Nina. </w:t>
      </w:r>
      <w:r w:rsidRPr="00B6291D">
        <w:rPr>
          <w:lang w:val="fi-FI"/>
        </w:rPr>
        <w:t xml:space="preserve">Viime vuonna kaikki suomea opiskelleet </w:t>
      </w:r>
      <w:r>
        <w:rPr>
          <w:lang w:val="fi-FI"/>
        </w:rPr>
        <w:t xml:space="preserve">noin 30 oppilasta </w:t>
      </w:r>
      <w:r w:rsidRPr="00B6291D">
        <w:rPr>
          <w:lang w:val="fi-FI"/>
        </w:rPr>
        <w:t>saivat</w:t>
      </w:r>
      <w:r>
        <w:rPr>
          <w:lang w:val="fi-FI"/>
        </w:rPr>
        <w:t xml:space="preserve"> palkinnon</w:t>
      </w:r>
      <w:r w:rsidR="00EE0609" w:rsidRPr="00B6291D">
        <w:rPr>
          <w:lang w:val="fi-FI"/>
        </w:rPr>
        <w:t xml:space="preserve">. </w:t>
      </w:r>
    </w:p>
    <w:p w14:paraId="1A751176" w14:textId="77777777" w:rsidR="00EE0609" w:rsidRPr="00B6291D" w:rsidRDefault="00EE0609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182B999C" w14:textId="4CC6C533" w:rsidR="00EE0609" w:rsidRPr="00B6291D" w:rsidRDefault="00B6291D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B6291D">
        <w:rPr>
          <w:lang w:val="fi-FI"/>
        </w:rPr>
        <w:t>Kysymyksiä oppilailta</w:t>
      </w:r>
      <w:r w:rsidR="00EE0609" w:rsidRPr="00B6291D">
        <w:rPr>
          <w:lang w:val="fi-FI"/>
        </w:rPr>
        <w:t xml:space="preserve">: </w:t>
      </w:r>
      <w:r w:rsidRPr="00B6291D">
        <w:rPr>
          <w:lang w:val="fi-FI"/>
        </w:rPr>
        <w:t xml:space="preserve">Milloin elokuvateatteri </w:t>
      </w:r>
      <w:r>
        <w:rPr>
          <w:lang w:val="fi-FI"/>
        </w:rPr>
        <w:t>avataan</w:t>
      </w:r>
      <w:r w:rsidR="00EE0609" w:rsidRPr="00B6291D">
        <w:rPr>
          <w:lang w:val="fi-FI"/>
        </w:rPr>
        <w:t xml:space="preserve">? </w:t>
      </w:r>
      <w:r w:rsidRPr="00B6291D">
        <w:rPr>
          <w:lang w:val="fi-FI"/>
        </w:rPr>
        <w:t>Voiko suomea opiskella lukiossa</w:t>
      </w:r>
      <w:r w:rsidR="00EE0609" w:rsidRPr="00B6291D">
        <w:rPr>
          <w:lang w:val="fi-FI"/>
        </w:rPr>
        <w:t xml:space="preserve">? </w:t>
      </w:r>
      <w:r w:rsidR="00A879E9">
        <w:rPr>
          <w:lang w:val="fi-FI"/>
        </w:rPr>
        <w:t>Onko Aku Ankka saatavilla</w:t>
      </w:r>
      <w:r w:rsidRPr="00B6291D">
        <w:rPr>
          <w:lang w:val="fi-FI"/>
        </w:rPr>
        <w:t xml:space="preserve"> kir</w:t>
      </w:r>
      <w:r>
        <w:rPr>
          <w:lang w:val="fi-FI"/>
        </w:rPr>
        <w:t>jastosta</w:t>
      </w:r>
      <w:r w:rsidR="00EE0609" w:rsidRPr="00B6291D">
        <w:rPr>
          <w:lang w:val="fi-FI"/>
        </w:rPr>
        <w:t>?</w:t>
      </w:r>
    </w:p>
    <w:p w14:paraId="5BB0C2EC" w14:textId="77777777" w:rsidR="00EE0609" w:rsidRPr="00B6291D" w:rsidRDefault="00EE0609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2732BBFE" w14:textId="4B0BF4D7" w:rsidR="00EE0609" w:rsidRPr="00B6291D" w:rsidRDefault="00B6291D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B6291D">
        <w:rPr>
          <w:lang w:val="fi-FI"/>
        </w:rPr>
        <w:t>Jos vastauksia saadaan, ne voidaan lisätä muistiinpanoihin</w:t>
      </w:r>
      <w:r w:rsidR="00EE0609" w:rsidRPr="00B6291D">
        <w:rPr>
          <w:lang w:val="fi-FI"/>
        </w:rPr>
        <w:t>.</w:t>
      </w:r>
    </w:p>
    <w:p w14:paraId="6062B419" w14:textId="77777777" w:rsidR="00EE0609" w:rsidRPr="00B6291D" w:rsidRDefault="00EE0609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45A3FF18" w14:textId="393EF5BB" w:rsidR="00EE0609" w:rsidRPr="00B6291D" w:rsidRDefault="000D6C46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B6291D">
        <w:rPr>
          <w:lang w:val="fi-FI"/>
        </w:rPr>
        <w:t>Muut asiat</w:t>
      </w:r>
      <w:r w:rsidR="00EE0609" w:rsidRPr="00B6291D">
        <w:rPr>
          <w:lang w:val="fi-FI"/>
        </w:rPr>
        <w:t>:</w:t>
      </w:r>
    </w:p>
    <w:p w14:paraId="3F7E17A8" w14:textId="48281FC6" w:rsidR="00EE0609" w:rsidRPr="005C3201" w:rsidRDefault="00B6291D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5C3201">
        <w:rPr>
          <w:lang w:val="fi-FI"/>
        </w:rPr>
        <w:t>Kun hallinnot aikovat julkaista jotakin uutta tietoa, on niiden otettava yhteyttä hyvissä ajoin</w:t>
      </w:r>
      <w:r w:rsidR="005C3201" w:rsidRPr="005C3201">
        <w:rPr>
          <w:lang w:val="fi-FI"/>
        </w:rPr>
        <w:t>, jotta tiedot saat</w:t>
      </w:r>
      <w:r w:rsidR="005C3201">
        <w:rPr>
          <w:lang w:val="fi-FI"/>
        </w:rPr>
        <w:t>aisiin käännetyksi</w:t>
      </w:r>
      <w:r w:rsidR="00EE0609" w:rsidRPr="005C3201">
        <w:rPr>
          <w:lang w:val="fi-FI"/>
        </w:rPr>
        <w:t>.</w:t>
      </w:r>
    </w:p>
    <w:p w14:paraId="635E5D00" w14:textId="77777777" w:rsidR="00EE0609" w:rsidRPr="005C3201" w:rsidRDefault="00EE0609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</w:p>
    <w:p w14:paraId="3622A217" w14:textId="33092434" w:rsidR="00EE0609" w:rsidRPr="005C3201" w:rsidRDefault="005C3201" w:rsidP="00E061DB">
      <w:pPr>
        <w:tabs>
          <w:tab w:val="clear" w:pos="1134"/>
          <w:tab w:val="left" w:pos="284"/>
        </w:tabs>
        <w:ind w:left="284"/>
        <w:contextualSpacing/>
        <w:rPr>
          <w:lang w:val="fi-FI"/>
        </w:rPr>
      </w:pPr>
      <w:r w:rsidRPr="005C3201">
        <w:rPr>
          <w:lang w:val="fi-FI"/>
        </w:rPr>
        <w:t>Tarvitaan ehkä kurssi kokous</w:t>
      </w:r>
      <w:r w:rsidR="00C703EC">
        <w:rPr>
          <w:lang w:val="fi-FI"/>
        </w:rPr>
        <w:t xml:space="preserve"> </w:t>
      </w:r>
      <w:r w:rsidRPr="005C3201">
        <w:rPr>
          <w:lang w:val="fi-FI"/>
        </w:rPr>
        <w:t>työkalun Teams käytöstä</w:t>
      </w:r>
      <w:r w:rsidR="00EE0609" w:rsidRPr="005C3201">
        <w:rPr>
          <w:lang w:val="fi-FI"/>
        </w:rPr>
        <w:t>. M</w:t>
      </w:r>
      <w:r w:rsidRPr="005C3201">
        <w:rPr>
          <w:lang w:val="fi-FI"/>
        </w:rPr>
        <w:t>onet ikääntyneet eivät hallitse tietotekniikka</w:t>
      </w:r>
      <w:r>
        <w:rPr>
          <w:lang w:val="fi-FI"/>
        </w:rPr>
        <w:t>a erityisen hyvin</w:t>
      </w:r>
      <w:r w:rsidR="00EE0609" w:rsidRPr="005C3201">
        <w:rPr>
          <w:lang w:val="fi-FI"/>
        </w:rPr>
        <w:t xml:space="preserve">. </w:t>
      </w:r>
    </w:p>
    <w:p w14:paraId="69B12511" w14:textId="77777777" w:rsidR="00EE0609" w:rsidRPr="005C3201" w:rsidRDefault="00EE0609" w:rsidP="00EE0609">
      <w:pPr>
        <w:tabs>
          <w:tab w:val="clear" w:pos="1134"/>
          <w:tab w:val="left" w:pos="284"/>
        </w:tabs>
        <w:contextualSpacing/>
        <w:rPr>
          <w:lang w:val="fi-FI"/>
        </w:rPr>
      </w:pPr>
    </w:p>
    <w:p w14:paraId="4BE7FFC6" w14:textId="00BEBCB4" w:rsidR="007C6624" w:rsidRPr="005C3201" w:rsidRDefault="00EE0609" w:rsidP="00EE0609">
      <w:pPr>
        <w:tabs>
          <w:tab w:val="clear" w:pos="1134"/>
          <w:tab w:val="left" w:pos="284"/>
        </w:tabs>
        <w:contextualSpacing/>
        <w:rPr>
          <w:lang w:val="fi-FI"/>
        </w:rPr>
      </w:pPr>
      <w:r w:rsidRPr="005C3201">
        <w:rPr>
          <w:lang w:val="fi-FI"/>
        </w:rPr>
        <w:t>8.</w:t>
      </w:r>
      <w:r w:rsidRPr="005C3201">
        <w:rPr>
          <w:lang w:val="fi-FI"/>
        </w:rPr>
        <w:tab/>
      </w:r>
      <w:r w:rsidR="005C3201" w:rsidRPr="005C3201">
        <w:rPr>
          <w:lang w:val="fi-FI"/>
        </w:rPr>
        <w:t>Seuraava neuvonpito</w:t>
      </w:r>
      <w:r w:rsidR="00C703EC">
        <w:rPr>
          <w:lang w:val="fi-FI"/>
        </w:rPr>
        <w:t xml:space="preserve"> </w:t>
      </w:r>
      <w:bookmarkStart w:id="0" w:name="_GoBack"/>
      <w:bookmarkEnd w:id="0"/>
      <w:r w:rsidR="005C3201" w:rsidRPr="005C3201">
        <w:rPr>
          <w:lang w:val="fi-FI"/>
        </w:rPr>
        <w:t>kokous pidetä</w:t>
      </w:r>
      <w:r w:rsidR="005C3201">
        <w:rPr>
          <w:lang w:val="fi-FI"/>
        </w:rPr>
        <w:t>än</w:t>
      </w:r>
      <w:r w:rsidR="00A5213A" w:rsidRPr="005C3201">
        <w:rPr>
          <w:lang w:val="fi-FI"/>
        </w:rPr>
        <w:t xml:space="preserve"> 18</w:t>
      </w:r>
      <w:r w:rsidR="005C3201">
        <w:rPr>
          <w:lang w:val="fi-FI"/>
        </w:rPr>
        <w:t>. toukokuuta klo</w:t>
      </w:r>
      <w:r w:rsidR="00A5213A" w:rsidRPr="005C3201">
        <w:rPr>
          <w:lang w:val="fi-FI"/>
        </w:rPr>
        <w:t xml:space="preserve"> </w:t>
      </w:r>
      <w:r w:rsidR="00C629D3" w:rsidRPr="005C3201">
        <w:rPr>
          <w:lang w:val="fi-FI"/>
        </w:rPr>
        <w:t>18–19.30</w:t>
      </w:r>
    </w:p>
    <w:p w14:paraId="1E4C3FC6" w14:textId="77777777" w:rsidR="007C6624" w:rsidRPr="005C3201" w:rsidRDefault="007C6624" w:rsidP="00481BB9">
      <w:pPr>
        <w:ind w:left="1418"/>
        <w:contextualSpacing/>
        <w:rPr>
          <w:lang w:val="fi-FI"/>
        </w:rPr>
      </w:pPr>
    </w:p>
    <w:p w14:paraId="6E375788" w14:textId="77777777" w:rsidR="007C6624" w:rsidRPr="005C3201" w:rsidRDefault="007C6624" w:rsidP="00481BB9">
      <w:pPr>
        <w:ind w:left="1418"/>
        <w:contextualSpacing/>
        <w:rPr>
          <w:lang w:val="fi-FI"/>
        </w:rPr>
      </w:pPr>
    </w:p>
    <w:p w14:paraId="5C25FCFB" w14:textId="77777777" w:rsidR="00481BB9" w:rsidRPr="005C3201" w:rsidRDefault="00481BB9" w:rsidP="00952C0C">
      <w:pPr>
        <w:contextualSpacing/>
        <w:rPr>
          <w:lang w:val="fi-FI"/>
        </w:rPr>
      </w:pPr>
    </w:p>
    <w:sectPr w:rsidR="00481BB9" w:rsidRPr="005C3201" w:rsidSect="00666799">
      <w:headerReference w:type="default" r:id="rId9"/>
      <w:footerReference w:type="first" r:id="rId10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8CC8" w14:textId="77777777" w:rsidR="00F63F02" w:rsidRDefault="00F63F02">
      <w:r>
        <w:separator/>
      </w:r>
    </w:p>
  </w:endnote>
  <w:endnote w:type="continuationSeparator" w:id="0">
    <w:p w14:paraId="6D5D5222" w14:textId="77777777" w:rsidR="00F63F02" w:rsidRDefault="00F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14:paraId="26013A42" w14:textId="77777777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14:paraId="5AC2A004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14:paraId="7781959D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14:paraId="415591E9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14:paraId="0ACB6473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14:paraId="37D94A39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14:paraId="035DF920" w14:textId="77777777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14:paraId="1824CFBE" w14:textId="77777777"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 w:rsidR="004E5140">
            <w:rPr>
              <w:sz w:val="14"/>
              <w:szCs w:val="14"/>
            </w:rPr>
            <w:t>746 BÅLSTA</w:t>
          </w:r>
          <w:r>
            <w:rPr>
              <w:sz w:val="14"/>
              <w:szCs w:val="14"/>
            </w:rPr>
            <w:t xml:space="preserve"> </w:t>
          </w:r>
        </w:p>
        <w:p w14:paraId="574276BA" w14:textId="77777777" w:rsidR="00666799" w:rsidRP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14:paraId="2BD19B15" w14:textId="77777777"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 w:rsidR="004E5140"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14:paraId="2337427B" w14:textId="77777777"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 w:rsidR="004E5140">
            <w:rPr>
              <w:sz w:val="14"/>
              <w:szCs w:val="14"/>
            </w:rPr>
            <w:t>0171-525 00</w:t>
          </w:r>
        </w:p>
        <w:p w14:paraId="19FE37F6" w14:textId="77777777"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14:paraId="48B59296" w14:textId="77777777"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 w:rsidR="004E5140"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14:paraId="78C56380" w14:textId="77777777" w:rsidR="00666799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r w:rsidR="004E5140" w:rsidRPr="00B476D5">
            <w:rPr>
              <w:sz w:val="14"/>
              <w:szCs w:val="14"/>
            </w:rPr>
            <w:t>212000-0241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>
            <w:rPr>
              <w:sz w:val="14"/>
              <w:szCs w:val="14"/>
            </w:rPr>
            <w:fldChar w:fldCharType="separate"/>
          </w:r>
          <w:r w:rsidR="0054316F">
            <w:rPr>
              <w:b/>
              <w:bCs/>
              <w:sz w:val="14"/>
              <w:szCs w:val="14"/>
            </w:rPr>
            <w:t>Fel! Dokumentvariabel saknas.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14:paraId="47870BA1" w14:textId="77777777" w:rsidR="00666799" w:rsidRPr="005131AD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 w:rsidR="004E5140"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14:paraId="22D5E925" w14:textId="77777777"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 w:rsidR="004E5140">
            <w:rPr>
              <w:sz w:val="14"/>
              <w:szCs w:val="14"/>
            </w:rPr>
            <w:t>kommun@habo.se</w:t>
          </w:r>
        </w:p>
      </w:tc>
    </w:tr>
  </w:tbl>
  <w:p w14:paraId="472AFB72" w14:textId="77777777" w:rsidR="00D17821" w:rsidRDefault="004E5140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80FC" w14:textId="77777777" w:rsidR="00F63F02" w:rsidRDefault="00F63F02" w:rsidP="00EE1780">
      <w:pPr>
        <w:pStyle w:val="Fotnotstext"/>
      </w:pPr>
      <w:r>
        <w:separator/>
      </w:r>
    </w:p>
  </w:footnote>
  <w:footnote w:type="continuationSeparator" w:id="0">
    <w:p w14:paraId="44A51C00" w14:textId="77777777" w:rsidR="00F63F02" w:rsidRDefault="00F63F02" w:rsidP="00822E09">
      <w:pPr>
        <w:pStyle w:val="Fotnotstext"/>
      </w:pPr>
      <w:r>
        <w:continuationSeparator/>
      </w:r>
    </w:p>
  </w:footnote>
  <w:footnote w:type="continuationNotice" w:id="1">
    <w:p w14:paraId="07E988EF" w14:textId="77777777" w:rsidR="00F63F02" w:rsidRDefault="00F63F02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6B1EA8" w14:paraId="571E66D4" w14:textId="77777777" w:rsidTr="0072561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14:paraId="50EF6115" w14:textId="77777777" w:rsidR="006B1EA8" w:rsidRPr="00AE58BF" w:rsidRDefault="004E5140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 wp14:anchorId="755D03FA" wp14:editId="0C6E8017">
                <wp:extent cx="1438275" cy="542925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14:paraId="0A6C355A" w14:textId="77777777" w:rsidR="006B1EA8" w:rsidRPr="00AE58BF" w:rsidRDefault="006B1EA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14:paraId="7447858C" w14:textId="22C92BC4" w:rsidR="006B1EA8" w:rsidRPr="00FA5B41" w:rsidRDefault="00F63F02" w:rsidP="00A5213A">
          <w:pPr>
            <w:pStyle w:val="Sidhuvudrubrik"/>
          </w:pPr>
          <w:fldSimple w:instr=" MERGEFIELD  dokDoktyp ">
            <w:r w:rsidR="00A5213A">
              <w:rPr>
                <w:noProof/>
              </w:rPr>
              <w:t>M</w:t>
            </w:r>
            <w:r w:rsidR="00F77D09">
              <w:rPr>
                <w:noProof/>
              </w:rPr>
              <w:t>uistiinpanot</w:t>
            </w:r>
          </w:fldSimple>
        </w:p>
      </w:tc>
      <w:tc>
        <w:tcPr>
          <w:tcW w:w="1209" w:type="dxa"/>
          <w:shd w:val="clear" w:color="auto" w:fill="auto"/>
          <w:noWrap/>
        </w:tcPr>
        <w:p w14:paraId="76DB537A" w14:textId="77777777"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</w:p>
      </w:tc>
    </w:tr>
    <w:tr w:rsidR="006B1EA8" w:rsidRPr="00725610" w14:paraId="69CE2247" w14:textId="77777777" w:rsidTr="0072561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14:paraId="445BC86E" w14:textId="77777777"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1024EFA4" w14:textId="77777777" w:rsidR="006B1EA8" w:rsidRPr="00725610" w:rsidRDefault="006B1EA8" w:rsidP="00725610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14:paraId="740A2B96" w14:textId="11F70B2C" w:rsidR="006B1EA8" w:rsidRPr="005C3201" w:rsidRDefault="00F77D09" w:rsidP="006B1EA8">
          <w:pPr>
            <w:pStyle w:val="Sidhuvudledtext"/>
            <w:rPr>
              <w:rStyle w:val="Stark"/>
              <w:lang w:val="fi-FI"/>
            </w:rPr>
          </w:pPr>
          <w:r w:rsidRPr="005C3201">
            <w:rPr>
              <w:rStyle w:val="Stark"/>
              <w:lang w:val="fi-FI"/>
            </w:rPr>
            <w:t>Päivämäärä</w:t>
          </w:r>
        </w:p>
      </w:tc>
      <w:tc>
        <w:tcPr>
          <w:tcW w:w="2840" w:type="dxa"/>
          <w:gridSpan w:val="2"/>
          <w:shd w:val="clear" w:color="auto" w:fill="auto"/>
          <w:noWrap/>
        </w:tcPr>
        <w:p w14:paraId="4536FE7F" w14:textId="77777777" w:rsidR="006B1EA8" w:rsidRPr="00725610" w:rsidRDefault="006B1EA8" w:rsidP="006B1EA8">
          <w:pPr>
            <w:pStyle w:val="Sidhuvudledtext"/>
            <w:jc w:val="right"/>
            <w:rPr>
              <w:rStyle w:val="Stark"/>
            </w:rPr>
          </w:pPr>
        </w:p>
      </w:tc>
    </w:tr>
    <w:tr w:rsidR="006B1EA8" w:rsidRPr="00837342" w14:paraId="5E22B28F" w14:textId="77777777" w:rsidTr="0072561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14:paraId="2405FD53" w14:textId="77777777"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14D4127A" w14:textId="77777777" w:rsidR="006B1EA8" w:rsidRDefault="006B1EA8" w:rsidP="00725610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14:paraId="26D58413" w14:textId="020B7917" w:rsidR="006B1EA8" w:rsidRDefault="00F77D09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13.4.</w:t>
          </w:r>
          <w:r w:rsidR="00A5213A">
            <w:t>2021</w:t>
          </w:r>
        </w:p>
      </w:tc>
      <w:tc>
        <w:tcPr>
          <w:tcW w:w="2840" w:type="dxa"/>
          <w:gridSpan w:val="2"/>
          <w:shd w:val="clear" w:color="auto" w:fill="auto"/>
          <w:noWrap/>
        </w:tcPr>
        <w:p w14:paraId="683897C1" w14:textId="77777777" w:rsidR="006B1EA8" w:rsidRPr="00837342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</w:tbl>
  <w:p w14:paraId="742903EB" w14:textId="77777777" w:rsidR="00A07C60" w:rsidRPr="00620848" w:rsidRDefault="00A07C60" w:rsidP="00045B5E">
    <w:pPr>
      <w:pStyle w:val="Sidhuvud"/>
      <w:spacing w:after="68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sv-SE" w:vendorID="666" w:dllVersion="513" w:checkStyle="0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 under redigering" w:val="1"/>
    <w:docVar w:name="DokumentArkiv_DokId" w:val="22"/>
    <w:docVar w:name="DokumentArkiv_DokTyp" w:val="M"/>
    <w:docVar w:name="DokumentArkiv_FamId" w:val="329772"/>
    <w:docVar w:name="DokumentArkiv_FileName" w:val="Brev.doc"/>
    <w:docVar w:name="DokumentArkiv_guid" w:val="3289ad17-441c-4338-9d3b-97eb2dfeb056"/>
    <w:docVar w:name="DokumentArkiv_OrigPath" w:val="C:\Users\sarwid01\AppData\Local\Microsoft\Windows\INetCache\IE\5M2ADPVW"/>
    <w:docVar w:name="Enhet" w:val="«Enhet»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54316F"/>
    <w:rsid w:val="000009D3"/>
    <w:rsid w:val="00004BF0"/>
    <w:rsid w:val="00007DB2"/>
    <w:rsid w:val="00011760"/>
    <w:rsid w:val="00017DD6"/>
    <w:rsid w:val="00020FF3"/>
    <w:rsid w:val="00023611"/>
    <w:rsid w:val="0002706C"/>
    <w:rsid w:val="000308BD"/>
    <w:rsid w:val="00033455"/>
    <w:rsid w:val="00033558"/>
    <w:rsid w:val="00035A1B"/>
    <w:rsid w:val="000366D3"/>
    <w:rsid w:val="00044C42"/>
    <w:rsid w:val="00045B5E"/>
    <w:rsid w:val="00047279"/>
    <w:rsid w:val="00050B73"/>
    <w:rsid w:val="00050D80"/>
    <w:rsid w:val="0005689D"/>
    <w:rsid w:val="000568A6"/>
    <w:rsid w:val="00063BD8"/>
    <w:rsid w:val="00067E93"/>
    <w:rsid w:val="00077027"/>
    <w:rsid w:val="00080A7F"/>
    <w:rsid w:val="00082823"/>
    <w:rsid w:val="00082D59"/>
    <w:rsid w:val="0008638B"/>
    <w:rsid w:val="00091306"/>
    <w:rsid w:val="000924A8"/>
    <w:rsid w:val="0009319D"/>
    <w:rsid w:val="00094993"/>
    <w:rsid w:val="00094C5F"/>
    <w:rsid w:val="000A00A2"/>
    <w:rsid w:val="000A0908"/>
    <w:rsid w:val="000A283C"/>
    <w:rsid w:val="000A3DDA"/>
    <w:rsid w:val="000A734D"/>
    <w:rsid w:val="000B3877"/>
    <w:rsid w:val="000B5EDA"/>
    <w:rsid w:val="000B7783"/>
    <w:rsid w:val="000C43E2"/>
    <w:rsid w:val="000C66D4"/>
    <w:rsid w:val="000D1AC0"/>
    <w:rsid w:val="000D2C83"/>
    <w:rsid w:val="000D3F83"/>
    <w:rsid w:val="000D5E49"/>
    <w:rsid w:val="000D6A69"/>
    <w:rsid w:val="000D6C46"/>
    <w:rsid w:val="000E0377"/>
    <w:rsid w:val="000E0D1D"/>
    <w:rsid w:val="000F1E6D"/>
    <w:rsid w:val="000F249C"/>
    <w:rsid w:val="000F6AB8"/>
    <w:rsid w:val="00100F25"/>
    <w:rsid w:val="001016B6"/>
    <w:rsid w:val="001107D2"/>
    <w:rsid w:val="00112256"/>
    <w:rsid w:val="00114CD5"/>
    <w:rsid w:val="00115FB3"/>
    <w:rsid w:val="00116E70"/>
    <w:rsid w:val="00122975"/>
    <w:rsid w:val="0013083B"/>
    <w:rsid w:val="00130E62"/>
    <w:rsid w:val="001454CA"/>
    <w:rsid w:val="00150D21"/>
    <w:rsid w:val="001662BE"/>
    <w:rsid w:val="00172EAA"/>
    <w:rsid w:val="00173AC1"/>
    <w:rsid w:val="00182A4B"/>
    <w:rsid w:val="001851D0"/>
    <w:rsid w:val="00185F85"/>
    <w:rsid w:val="00195ED8"/>
    <w:rsid w:val="001A216E"/>
    <w:rsid w:val="001A2B76"/>
    <w:rsid w:val="001A42AF"/>
    <w:rsid w:val="001A7635"/>
    <w:rsid w:val="001B3BCD"/>
    <w:rsid w:val="001C104D"/>
    <w:rsid w:val="001C2E20"/>
    <w:rsid w:val="001C32D3"/>
    <w:rsid w:val="001C3555"/>
    <w:rsid w:val="001C47F1"/>
    <w:rsid w:val="001E5DCF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1100"/>
    <w:rsid w:val="002546AE"/>
    <w:rsid w:val="00255F1F"/>
    <w:rsid w:val="00257CA0"/>
    <w:rsid w:val="00263318"/>
    <w:rsid w:val="00270536"/>
    <w:rsid w:val="00272483"/>
    <w:rsid w:val="00276C92"/>
    <w:rsid w:val="00280198"/>
    <w:rsid w:val="0028261D"/>
    <w:rsid w:val="002872BB"/>
    <w:rsid w:val="002929FA"/>
    <w:rsid w:val="00295FF1"/>
    <w:rsid w:val="002A7BCA"/>
    <w:rsid w:val="002C130E"/>
    <w:rsid w:val="002C2BB9"/>
    <w:rsid w:val="002D524C"/>
    <w:rsid w:val="002E3D13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311B"/>
    <w:rsid w:val="00354AF2"/>
    <w:rsid w:val="00355DDA"/>
    <w:rsid w:val="00356893"/>
    <w:rsid w:val="003640C6"/>
    <w:rsid w:val="003668CB"/>
    <w:rsid w:val="00370376"/>
    <w:rsid w:val="00384E72"/>
    <w:rsid w:val="00385DA2"/>
    <w:rsid w:val="0039127A"/>
    <w:rsid w:val="0039300F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7B0A"/>
    <w:rsid w:val="003E2D76"/>
    <w:rsid w:val="003E4CB0"/>
    <w:rsid w:val="003F1422"/>
    <w:rsid w:val="003F2D2D"/>
    <w:rsid w:val="00406B67"/>
    <w:rsid w:val="00412B6C"/>
    <w:rsid w:val="00413E2E"/>
    <w:rsid w:val="00414FDC"/>
    <w:rsid w:val="0041650C"/>
    <w:rsid w:val="004207A2"/>
    <w:rsid w:val="00420971"/>
    <w:rsid w:val="00422BBD"/>
    <w:rsid w:val="00425705"/>
    <w:rsid w:val="00437F64"/>
    <w:rsid w:val="00444307"/>
    <w:rsid w:val="00454966"/>
    <w:rsid w:val="00464348"/>
    <w:rsid w:val="00467E19"/>
    <w:rsid w:val="00473C40"/>
    <w:rsid w:val="00476EC2"/>
    <w:rsid w:val="00477CF7"/>
    <w:rsid w:val="00481BB9"/>
    <w:rsid w:val="00484F2F"/>
    <w:rsid w:val="004861A0"/>
    <w:rsid w:val="0049201C"/>
    <w:rsid w:val="00493304"/>
    <w:rsid w:val="00493EC0"/>
    <w:rsid w:val="004943EC"/>
    <w:rsid w:val="00495B09"/>
    <w:rsid w:val="00497123"/>
    <w:rsid w:val="004A3DD2"/>
    <w:rsid w:val="004A7278"/>
    <w:rsid w:val="004B1A7C"/>
    <w:rsid w:val="004B25D4"/>
    <w:rsid w:val="004B25DC"/>
    <w:rsid w:val="004B3CCE"/>
    <w:rsid w:val="004B5017"/>
    <w:rsid w:val="004C77FA"/>
    <w:rsid w:val="004D38F1"/>
    <w:rsid w:val="004D4839"/>
    <w:rsid w:val="004D4FF4"/>
    <w:rsid w:val="004E14C0"/>
    <w:rsid w:val="004E1BC4"/>
    <w:rsid w:val="004E5140"/>
    <w:rsid w:val="004F14FC"/>
    <w:rsid w:val="004F56F6"/>
    <w:rsid w:val="00505886"/>
    <w:rsid w:val="00514D43"/>
    <w:rsid w:val="0051787C"/>
    <w:rsid w:val="00520391"/>
    <w:rsid w:val="00524677"/>
    <w:rsid w:val="0052607C"/>
    <w:rsid w:val="00526E4B"/>
    <w:rsid w:val="00527DE0"/>
    <w:rsid w:val="00532AA1"/>
    <w:rsid w:val="00540251"/>
    <w:rsid w:val="0054316F"/>
    <w:rsid w:val="005436A4"/>
    <w:rsid w:val="00544B96"/>
    <w:rsid w:val="005520EA"/>
    <w:rsid w:val="00552264"/>
    <w:rsid w:val="005558BB"/>
    <w:rsid w:val="00555E79"/>
    <w:rsid w:val="00564C08"/>
    <w:rsid w:val="00573F30"/>
    <w:rsid w:val="00575AA8"/>
    <w:rsid w:val="00585238"/>
    <w:rsid w:val="00585E93"/>
    <w:rsid w:val="00586DB4"/>
    <w:rsid w:val="00591658"/>
    <w:rsid w:val="00595818"/>
    <w:rsid w:val="005A7D6F"/>
    <w:rsid w:val="005B68A2"/>
    <w:rsid w:val="005C00C3"/>
    <w:rsid w:val="005C0603"/>
    <w:rsid w:val="005C0E65"/>
    <w:rsid w:val="005C3201"/>
    <w:rsid w:val="005C3414"/>
    <w:rsid w:val="005D0E05"/>
    <w:rsid w:val="005D2200"/>
    <w:rsid w:val="005D78E5"/>
    <w:rsid w:val="005D7926"/>
    <w:rsid w:val="005F49A7"/>
    <w:rsid w:val="00605356"/>
    <w:rsid w:val="00610991"/>
    <w:rsid w:val="006116D0"/>
    <w:rsid w:val="00612D8A"/>
    <w:rsid w:val="0061656B"/>
    <w:rsid w:val="00620848"/>
    <w:rsid w:val="0062444A"/>
    <w:rsid w:val="00630DB1"/>
    <w:rsid w:val="00631A3C"/>
    <w:rsid w:val="00633DA9"/>
    <w:rsid w:val="00641995"/>
    <w:rsid w:val="00645256"/>
    <w:rsid w:val="006519B6"/>
    <w:rsid w:val="00660179"/>
    <w:rsid w:val="00666799"/>
    <w:rsid w:val="0066688E"/>
    <w:rsid w:val="00673FF7"/>
    <w:rsid w:val="0067543D"/>
    <w:rsid w:val="00680079"/>
    <w:rsid w:val="00680538"/>
    <w:rsid w:val="006837ED"/>
    <w:rsid w:val="00686FF1"/>
    <w:rsid w:val="00687F02"/>
    <w:rsid w:val="006A010D"/>
    <w:rsid w:val="006A4815"/>
    <w:rsid w:val="006B18CA"/>
    <w:rsid w:val="006B1EA8"/>
    <w:rsid w:val="006B383E"/>
    <w:rsid w:val="006C7B6D"/>
    <w:rsid w:val="006E1CB7"/>
    <w:rsid w:val="006F1C6C"/>
    <w:rsid w:val="006F53D4"/>
    <w:rsid w:val="00702443"/>
    <w:rsid w:val="007044AD"/>
    <w:rsid w:val="007103EB"/>
    <w:rsid w:val="007107D8"/>
    <w:rsid w:val="00713635"/>
    <w:rsid w:val="00716335"/>
    <w:rsid w:val="007236B6"/>
    <w:rsid w:val="00725610"/>
    <w:rsid w:val="00726029"/>
    <w:rsid w:val="007267E7"/>
    <w:rsid w:val="00731BD3"/>
    <w:rsid w:val="00733417"/>
    <w:rsid w:val="007338EF"/>
    <w:rsid w:val="00733D2B"/>
    <w:rsid w:val="007351B6"/>
    <w:rsid w:val="0073548E"/>
    <w:rsid w:val="007409DD"/>
    <w:rsid w:val="007430C5"/>
    <w:rsid w:val="007463CD"/>
    <w:rsid w:val="00747384"/>
    <w:rsid w:val="007509CE"/>
    <w:rsid w:val="00751B06"/>
    <w:rsid w:val="00764EEB"/>
    <w:rsid w:val="007669D7"/>
    <w:rsid w:val="00772FAF"/>
    <w:rsid w:val="007800A9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0D62"/>
    <w:rsid w:val="007C1ECA"/>
    <w:rsid w:val="007C6624"/>
    <w:rsid w:val="007C6FEB"/>
    <w:rsid w:val="007D057E"/>
    <w:rsid w:val="007D3B80"/>
    <w:rsid w:val="007D52E1"/>
    <w:rsid w:val="007D7B8C"/>
    <w:rsid w:val="007E5EE5"/>
    <w:rsid w:val="007F243B"/>
    <w:rsid w:val="007F41FC"/>
    <w:rsid w:val="007F7790"/>
    <w:rsid w:val="00802C01"/>
    <w:rsid w:val="00812AA6"/>
    <w:rsid w:val="008172AD"/>
    <w:rsid w:val="00822E09"/>
    <w:rsid w:val="008252D3"/>
    <w:rsid w:val="008308D5"/>
    <w:rsid w:val="00836F35"/>
    <w:rsid w:val="00837342"/>
    <w:rsid w:val="00845852"/>
    <w:rsid w:val="00845DCA"/>
    <w:rsid w:val="008615FE"/>
    <w:rsid w:val="00862800"/>
    <w:rsid w:val="0086660F"/>
    <w:rsid w:val="00872100"/>
    <w:rsid w:val="00880CCB"/>
    <w:rsid w:val="00880DD3"/>
    <w:rsid w:val="008851EB"/>
    <w:rsid w:val="00886038"/>
    <w:rsid w:val="0088617F"/>
    <w:rsid w:val="00890AC8"/>
    <w:rsid w:val="0089401E"/>
    <w:rsid w:val="00894C9E"/>
    <w:rsid w:val="008979DB"/>
    <w:rsid w:val="008A4691"/>
    <w:rsid w:val="008B0F2D"/>
    <w:rsid w:val="008B17E3"/>
    <w:rsid w:val="008B647B"/>
    <w:rsid w:val="008B66B8"/>
    <w:rsid w:val="008B7F28"/>
    <w:rsid w:val="008C5559"/>
    <w:rsid w:val="008D0E85"/>
    <w:rsid w:val="008D3CF0"/>
    <w:rsid w:val="008D5F7D"/>
    <w:rsid w:val="008E1FFA"/>
    <w:rsid w:val="008E2A17"/>
    <w:rsid w:val="009024E0"/>
    <w:rsid w:val="00905A44"/>
    <w:rsid w:val="00905B1F"/>
    <w:rsid w:val="00907C8D"/>
    <w:rsid w:val="009102F5"/>
    <w:rsid w:val="0091099A"/>
    <w:rsid w:val="0091797B"/>
    <w:rsid w:val="00920626"/>
    <w:rsid w:val="0092389D"/>
    <w:rsid w:val="00924377"/>
    <w:rsid w:val="00925750"/>
    <w:rsid w:val="009266AE"/>
    <w:rsid w:val="009305E8"/>
    <w:rsid w:val="00933785"/>
    <w:rsid w:val="009379BB"/>
    <w:rsid w:val="00940174"/>
    <w:rsid w:val="00940C88"/>
    <w:rsid w:val="00944588"/>
    <w:rsid w:val="00950F22"/>
    <w:rsid w:val="00952C0C"/>
    <w:rsid w:val="009561E0"/>
    <w:rsid w:val="00964C75"/>
    <w:rsid w:val="009672BB"/>
    <w:rsid w:val="00974616"/>
    <w:rsid w:val="009847B8"/>
    <w:rsid w:val="00991FDC"/>
    <w:rsid w:val="009924B9"/>
    <w:rsid w:val="009928C0"/>
    <w:rsid w:val="00992A85"/>
    <w:rsid w:val="00995980"/>
    <w:rsid w:val="009B0CDD"/>
    <w:rsid w:val="009B0E27"/>
    <w:rsid w:val="009B108C"/>
    <w:rsid w:val="009B3C05"/>
    <w:rsid w:val="009B4DB5"/>
    <w:rsid w:val="009C227C"/>
    <w:rsid w:val="009C38BB"/>
    <w:rsid w:val="009C3E6E"/>
    <w:rsid w:val="009C523B"/>
    <w:rsid w:val="009C6363"/>
    <w:rsid w:val="009D0C8A"/>
    <w:rsid w:val="009D179D"/>
    <w:rsid w:val="009D5E70"/>
    <w:rsid w:val="009E29B1"/>
    <w:rsid w:val="009E29D4"/>
    <w:rsid w:val="009E6119"/>
    <w:rsid w:val="009E6968"/>
    <w:rsid w:val="009F2489"/>
    <w:rsid w:val="009F6364"/>
    <w:rsid w:val="00A002A5"/>
    <w:rsid w:val="00A01D3A"/>
    <w:rsid w:val="00A062D5"/>
    <w:rsid w:val="00A07C60"/>
    <w:rsid w:val="00A122E3"/>
    <w:rsid w:val="00A13753"/>
    <w:rsid w:val="00A1535F"/>
    <w:rsid w:val="00A239EE"/>
    <w:rsid w:val="00A248C7"/>
    <w:rsid w:val="00A33BDE"/>
    <w:rsid w:val="00A33CDF"/>
    <w:rsid w:val="00A34388"/>
    <w:rsid w:val="00A366A3"/>
    <w:rsid w:val="00A406A6"/>
    <w:rsid w:val="00A40B50"/>
    <w:rsid w:val="00A41F5D"/>
    <w:rsid w:val="00A463C0"/>
    <w:rsid w:val="00A46D66"/>
    <w:rsid w:val="00A474FD"/>
    <w:rsid w:val="00A5213A"/>
    <w:rsid w:val="00A542B7"/>
    <w:rsid w:val="00A57895"/>
    <w:rsid w:val="00A63FBE"/>
    <w:rsid w:val="00A72702"/>
    <w:rsid w:val="00A7663A"/>
    <w:rsid w:val="00A84631"/>
    <w:rsid w:val="00A85366"/>
    <w:rsid w:val="00A879E9"/>
    <w:rsid w:val="00A87CD2"/>
    <w:rsid w:val="00A93081"/>
    <w:rsid w:val="00A96775"/>
    <w:rsid w:val="00A975D6"/>
    <w:rsid w:val="00AB18D4"/>
    <w:rsid w:val="00AB2B2E"/>
    <w:rsid w:val="00AB376A"/>
    <w:rsid w:val="00AB4D49"/>
    <w:rsid w:val="00AB6233"/>
    <w:rsid w:val="00AC4299"/>
    <w:rsid w:val="00AE3371"/>
    <w:rsid w:val="00AE47F6"/>
    <w:rsid w:val="00AE58BF"/>
    <w:rsid w:val="00AE5B16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5D8C"/>
    <w:rsid w:val="00B36A39"/>
    <w:rsid w:val="00B42135"/>
    <w:rsid w:val="00B4306E"/>
    <w:rsid w:val="00B435BF"/>
    <w:rsid w:val="00B44860"/>
    <w:rsid w:val="00B4652C"/>
    <w:rsid w:val="00B473EC"/>
    <w:rsid w:val="00B476D5"/>
    <w:rsid w:val="00B50B40"/>
    <w:rsid w:val="00B514B1"/>
    <w:rsid w:val="00B52AD4"/>
    <w:rsid w:val="00B544FC"/>
    <w:rsid w:val="00B6291D"/>
    <w:rsid w:val="00B736ED"/>
    <w:rsid w:val="00B77CE9"/>
    <w:rsid w:val="00B83C79"/>
    <w:rsid w:val="00B86D45"/>
    <w:rsid w:val="00B90ABA"/>
    <w:rsid w:val="00BA2F0B"/>
    <w:rsid w:val="00BA4100"/>
    <w:rsid w:val="00BB0223"/>
    <w:rsid w:val="00BB38CC"/>
    <w:rsid w:val="00BB3CB2"/>
    <w:rsid w:val="00BB69CB"/>
    <w:rsid w:val="00BB720D"/>
    <w:rsid w:val="00BB74D5"/>
    <w:rsid w:val="00BC5D69"/>
    <w:rsid w:val="00BD0063"/>
    <w:rsid w:val="00BD2F60"/>
    <w:rsid w:val="00BD3C44"/>
    <w:rsid w:val="00BE40E6"/>
    <w:rsid w:val="00BE4C52"/>
    <w:rsid w:val="00BF162A"/>
    <w:rsid w:val="00C0007A"/>
    <w:rsid w:val="00C04D48"/>
    <w:rsid w:val="00C0513F"/>
    <w:rsid w:val="00C0641D"/>
    <w:rsid w:val="00C06E54"/>
    <w:rsid w:val="00C14CD2"/>
    <w:rsid w:val="00C16296"/>
    <w:rsid w:val="00C16FA7"/>
    <w:rsid w:val="00C23AC7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29D3"/>
    <w:rsid w:val="00C6647C"/>
    <w:rsid w:val="00C67C36"/>
    <w:rsid w:val="00C703EC"/>
    <w:rsid w:val="00C72845"/>
    <w:rsid w:val="00C754A0"/>
    <w:rsid w:val="00C7798A"/>
    <w:rsid w:val="00C84A72"/>
    <w:rsid w:val="00C86BD3"/>
    <w:rsid w:val="00C9554A"/>
    <w:rsid w:val="00CA1D69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E66FD"/>
    <w:rsid w:val="00D01166"/>
    <w:rsid w:val="00D0186D"/>
    <w:rsid w:val="00D11B7B"/>
    <w:rsid w:val="00D1413D"/>
    <w:rsid w:val="00D165C6"/>
    <w:rsid w:val="00D17592"/>
    <w:rsid w:val="00D17821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72AF0"/>
    <w:rsid w:val="00D85668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C71"/>
    <w:rsid w:val="00DD75D7"/>
    <w:rsid w:val="00DD7860"/>
    <w:rsid w:val="00DE0219"/>
    <w:rsid w:val="00DE04D0"/>
    <w:rsid w:val="00DE4E45"/>
    <w:rsid w:val="00DE53FB"/>
    <w:rsid w:val="00DF45CA"/>
    <w:rsid w:val="00DF48AE"/>
    <w:rsid w:val="00DF5599"/>
    <w:rsid w:val="00DF6DE4"/>
    <w:rsid w:val="00E0213B"/>
    <w:rsid w:val="00E061D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5811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56318"/>
    <w:rsid w:val="00E73CC5"/>
    <w:rsid w:val="00E82B1B"/>
    <w:rsid w:val="00E84638"/>
    <w:rsid w:val="00E90831"/>
    <w:rsid w:val="00EA08D2"/>
    <w:rsid w:val="00EA2149"/>
    <w:rsid w:val="00EA22A9"/>
    <w:rsid w:val="00EA46AA"/>
    <w:rsid w:val="00EA5E09"/>
    <w:rsid w:val="00EB0F68"/>
    <w:rsid w:val="00EB1C99"/>
    <w:rsid w:val="00EB1DE7"/>
    <w:rsid w:val="00EB25C4"/>
    <w:rsid w:val="00EB70AD"/>
    <w:rsid w:val="00EC1B62"/>
    <w:rsid w:val="00EC1E00"/>
    <w:rsid w:val="00EC1F76"/>
    <w:rsid w:val="00ED02B8"/>
    <w:rsid w:val="00ED0A17"/>
    <w:rsid w:val="00ED3E66"/>
    <w:rsid w:val="00ED7945"/>
    <w:rsid w:val="00EE0609"/>
    <w:rsid w:val="00EE0BF6"/>
    <w:rsid w:val="00EE1780"/>
    <w:rsid w:val="00EE5C02"/>
    <w:rsid w:val="00EF0240"/>
    <w:rsid w:val="00EF3C5A"/>
    <w:rsid w:val="00EF784E"/>
    <w:rsid w:val="00F03B73"/>
    <w:rsid w:val="00F04205"/>
    <w:rsid w:val="00F04384"/>
    <w:rsid w:val="00F115BE"/>
    <w:rsid w:val="00F1405E"/>
    <w:rsid w:val="00F15BDD"/>
    <w:rsid w:val="00F27163"/>
    <w:rsid w:val="00F3279C"/>
    <w:rsid w:val="00F3326B"/>
    <w:rsid w:val="00F33DE1"/>
    <w:rsid w:val="00F34CFD"/>
    <w:rsid w:val="00F40940"/>
    <w:rsid w:val="00F56320"/>
    <w:rsid w:val="00F56730"/>
    <w:rsid w:val="00F63F02"/>
    <w:rsid w:val="00F74BCC"/>
    <w:rsid w:val="00F75C16"/>
    <w:rsid w:val="00F77D09"/>
    <w:rsid w:val="00F81B44"/>
    <w:rsid w:val="00F97BCC"/>
    <w:rsid w:val="00FA5904"/>
    <w:rsid w:val="00FA5B41"/>
    <w:rsid w:val="00FA7CB5"/>
    <w:rsid w:val="00FB0B08"/>
    <w:rsid w:val="00FB4702"/>
    <w:rsid w:val="00FC024B"/>
    <w:rsid w:val="00FC2F26"/>
    <w:rsid w:val="00FC526C"/>
    <w:rsid w:val="00FD1A9E"/>
    <w:rsid w:val="00FD38B2"/>
    <w:rsid w:val="00FD7D6C"/>
    <w:rsid w:val="00FE166A"/>
    <w:rsid w:val="00FE19F9"/>
    <w:rsid w:val="00FE431D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06DCB"/>
  <w15:chartTrackingRefBased/>
  <w15:docId w15:val="{2FE587B6-4766-4323-9BFE-77939EF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5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5140"/>
    <w:pPr>
      <w:keepNext/>
      <w:spacing w:before="120" w:after="120"/>
      <w:ind w:left="1134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04205"/>
    <w:pPr>
      <w:keepNext/>
      <w:spacing w:before="240" w:after="0"/>
      <w:outlineLvl w:val="1"/>
    </w:pPr>
    <w:rPr>
      <w:rFonts w:ascii="Arial" w:hAnsi="Arial" w:cs="Arial"/>
      <w:b/>
      <w:szCs w:val="22"/>
    </w:rPr>
  </w:style>
  <w:style w:type="paragraph" w:styleId="Rubrik3">
    <w:name w:val="heading 3"/>
    <w:basedOn w:val="Rubrik2"/>
    <w:next w:val="Normal"/>
    <w:link w:val="Rubrik3Char"/>
    <w:qFormat/>
    <w:rsid w:val="00F34CFD"/>
    <w:pPr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qFormat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04205"/>
    <w:rPr>
      <w:rFonts w:ascii="Arial" w:hAnsi="Arial" w:cs="Arial"/>
      <w:b/>
      <w:sz w:val="24"/>
      <w:szCs w:val="22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4E5140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  <w:pPr>
      <w:tabs>
        <w:tab w:val="clear" w:pos="5103"/>
      </w:tabs>
    </w:pPr>
  </w:style>
  <w:style w:type="paragraph" w:styleId="Innehll2">
    <w:name w:val="toc 2"/>
    <w:basedOn w:val="Normal"/>
    <w:next w:val="Normal"/>
    <w:autoRedefine/>
    <w:semiHidden/>
    <w:rsid w:val="008D3CF0"/>
    <w:pPr>
      <w:tabs>
        <w:tab w:val="clear" w:pos="5103"/>
      </w:tabs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0F249C"/>
    <w:rPr>
      <w:b/>
      <w:bCs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/>
    </w:pPr>
    <w:rPr>
      <w:sz w:val="22"/>
    </w:rPr>
  </w:style>
  <w:style w:type="paragraph" w:customStyle="1" w:styleId="Sidhuvudledtext">
    <w:name w:val="Sidhuvud ledtext"/>
    <w:basedOn w:val="Sidhuvud"/>
    <w:rsid w:val="00FA5B41"/>
    <w:pPr>
      <w:tabs>
        <w:tab w:val="clear" w:pos="1134"/>
        <w:tab w:val="clear" w:pos="1418"/>
        <w:tab w:val="clear" w:pos="2268"/>
      </w:tabs>
      <w:spacing w:before="20" w:after="20"/>
    </w:pPr>
    <w:rPr>
      <w:rFonts w:cs="Arial"/>
      <w:b/>
      <w:sz w:val="16"/>
    </w:rPr>
  </w:style>
  <w:style w:type="character" w:customStyle="1" w:styleId="SidhuvudChar">
    <w:name w:val="Sidhuvud Char"/>
    <w:link w:val="Sidhuvud"/>
    <w:rsid w:val="00D17821"/>
    <w:rPr>
      <w:rFonts w:ascii="Arial" w:hAnsi="Arial"/>
    </w:rPr>
  </w:style>
  <w:style w:type="paragraph" w:customStyle="1" w:styleId="Namnochfrvaltning">
    <w:name w:val="Namn och förvaltning"/>
    <w:basedOn w:val="Sidhuvud"/>
    <w:link w:val="NamnochfrvaltningChar"/>
    <w:autoRedefine/>
    <w:rsid w:val="00F04205"/>
    <w:pPr>
      <w:tabs>
        <w:tab w:val="clear" w:pos="1134"/>
        <w:tab w:val="clear" w:pos="1418"/>
        <w:tab w:val="clear" w:pos="2268"/>
        <w:tab w:val="clear" w:pos="5103"/>
        <w:tab w:val="clear" w:pos="6804"/>
        <w:tab w:val="clear" w:pos="7371"/>
        <w:tab w:val="clear" w:pos="7938"/>
      </w:tabs>
    </w:pPr>
  </w:style>
  <w:style w:type="character" w:customStyle="1" w:styleId="NamnochfrvaltningChar">
    <w:name w:val="Namn och förvaltning Char"/>
    <w:basedOn w:val="SidhuvudChar"/>
    <w:link w:val="Namnochfrvaltning"/>
    <w:rsid w:val="00F042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Gemensamma%20mallar\Mallar%20W7\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19A1-193D-4CAF-94DA-96E8273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0</TotalTime>
  <Pages>2</Pages>
  <Words>514</Words>
  <Characters>3915</Characters>
  <Application>Microsoft Office Word</Application>
  <DocSecurity>4</DocSecurity>
  <Lines>139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Olle Forsmark</dc:creator>
  <cp:keywords/>
  <cp:lastModifiedBy>Nina Manninen</cp:lastModifiedBy>
  <cp:revision>2</cp:revision>
  <cp:lastPrinted>2009-01-21T10:46:00Z</cp:lastPrinted>
  <dcterms:created xsi:type="dcterms:W3CDTF">2021-04-26T15:22:00Z</dcterms:created>
  <dcterms:modified xsi:type="dcterms:W3CDTF">2021-04-26T15:22:00Z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